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0F99" w14:textId="77777777" w:rsidR="00871288" w:rsidRDefault="00871288" w:rsidP="00871288">
      <w:pPr>
        <w:pStyle w:val="Default"/>
      </w:pPr>
    </w:p>
    <w:p w14:paraId="3CBAA34C" w14:textId="77777777" w:rsidR="00660D28" w:rsidRDefault="00660D28" w:rsidP="00660D28">
      <w:pPr>
        <w:pStyle w:val="Default"/>
        <w:jc w:val="right"/>
        <w:rPr>
          <w:sz w:val="23"/>
          <w:szCs w:val="23"/>
        </w:rPr>
      </w:pPr>
    </w:p>
    <w:p w14:paraId="25CC555F" w14:textId="5F177C9D" w:rsidR="00871288" w:rsidRDefault="00871288" w:rsidP="00660D28">
      <w:pPr>
        <w:pStyle w:val="Default"/>
        <w:jc w:val="center"/>
        <w:rPr>
          <w:sz w:val="32"/>
          <w:szCs w:val="32"/>
        </w:rPr>
      </w:pPr>
      <w:r>
        <w:rPr>
          <w:b/>
          <w:bCs/>
          <w:sz w:val="32"/>
          <w:szCs w:val="32"/>
        </w:rPr>
        <w:t>OGŁOSZENIE</w:t>
      </w:r>
    </w:p>
    <w:p w14:paraId="2AF3EA04" w14:textId="2314835B" w:rsidR="00871288" w:rsidRDefault="00871288" w:rsidP="00660D28">
      <w:pPr>
        <w:pStyle w:val="Default"/>
        <w:jc w:val="center"/>
        <w:rPr>
          <w:sz w:val="28"/>
          <w:szCs w:val="28"/>
        </w:rPr>
      </w:pPr>
      <w:r>
        <w:rPr>
          <w:b/>
          <w:bCs/>
          <w:sz w:val="28"/>
          <w:szCs w:val="28"/>
        </w:rPr>
        <w:t>Burmistrz Miasta i Gminy Buk</w:t>
      </w:r>
    </w:p>
    <w:p w14:paraId="6A656063" w14:textId="64FFF83F" w:rsidR="00871288" w:rsidRDefault="00871288" w:rsidP="00660D28">
      <w:pPr>
        <w:pStyle w:val="Default"/>
        <w:jc w:val="center"/>
        <w:rPr>
          <w:sz w:val="20"/>
          <w:szCs w:val="20"/>
        </w:rPr>
      </w:pPr>
      <w:r>
        <w:rPr>
          <w:b/>
          <w:bCs/>
          <w:sz w:val="20"/>
          <w:szCs w:val="20"/>
        </w:rPr>
        <w:t>ogłasza</w:t>
      </w:r>
    </w:p>
    <w:p w14:paraId="4E2F9400" w14:textId="75F6A0DE" w:rsidR="00871288" w:rsidRDefault="00AB24AA" w:rsidP="00660D28">
      <w:pPr>
        <w:pStyle w:val="Default"/>
        <w:jc w:val="center"/>
        <w:rPr>
          <w:b/>
          <w:bCs/>
          <w:sz w:val="20"/>
          <w:szCs w:val="20"/>
        </w:rPr>
      </w:pPr>
      <w:r>
        <w:rPr>
          <w:b/>
          <w:bCs/>
          <w:sz w:val="20"/>
          <w:szCs w:val="20"/>
        </w:rPr>
        <w:t>drugi</w:t>
      </w:r>
      <w:r w:rsidR="00871288">
        <w:rPr>
          <w:b/>
          <w:bCs/>
          <w:sz w:val="20"/>
          <w:szCs w:val="20"/>
        </w:rPr>
        <w:t xml:space="preserve"> przetarg ustny nieograniczony na sprzedaż </w:t>
      </w:r>
      <w:r w:rsidR="00EA1EB1">
        <w:rPr>
          <w:b/>
          <w:bCs/>
          <w:sz w:val="20"/>
          <w:szCs w:val="20"/>
        </w:rPr>
        <w:t xml:space="preserve"> </w:t>
      </w:r>
    </w:p>
    <w:p w14:paraId="733EEE73" w14:textId="77777777" w:rsidR="00660D28" w:rsidRDefault="00660D28" w:rsidP="00660D28">
      <w:pPr>
        <w:pStyle w:val="Default"/>
        <w:jc w:val="center"/>
        <w:rPr>
          <w:sz w:val="20"/>
          <w:szCs w:val="20"/>
        </w:rPr>
      </w:pPr>
    </w:p>
    <w:p w14:paraId="3772BD8D" w14:textId="565EEB23" w:rsidR="00EC2B1A" w:rsidRDefault="00754AD2" w:rsidP="00660D28">
      <w:pPr>
        <w:pStyle w:val="Default"/>
        <w:jc w:val="both"/>
      </w:pPr>
      <w:r>
        <w:t>nieruchomości lokalowej</w:t>
      </w:r>
      <w:r w:rsidR="00EC2B1A">
        <w:t xml:space="preserve"> stanowiącej </w:t>
      </w:r>
      <w:r w:rsidR="00EA1EB1">
        <w:t>lokal mieszkalny nr 2 położony w</w:t>
      </w:r>
      <w:r w:rsidR="00EC2B1A">
        <w:t xml:space="preserve"> miejscowości </w:t>
      </w:r>
      <w:r w:rsidR="00EA1EB1">
        <w:t xml:space="preserve"> Buk na Placu Przemysława 24</w:t>
      </w:r>
      <w:r w:rsidR="00233FEA">
        <w:t>, gmina Buk, powiat poznański.</w:t>
      </w:r>
    </w:p>
    <w:p w14:paraId="6432D8F2" w14:textId="77777777" w:rsidR="00DC5838" w:rsidRDefault="00DC5838" w:rsidP="00660D28">
      <w:pPr>
        <w:pStyle w:val="Default"/>
        <w:jc w:val="both"/>
      </w:pPr>
    </w:p>
    <w:p w14:paraId="508F58D6" w14:textId="1F0BE5BA" w:rsidR="004A44C3" w:rsidRDefault="00913EBF" w:rsidP="00660D28">
      <w:pPr>
        <w:pStyle w:val="Default"/>
        <w:jc w:val="both"/>
      </w:pPr>
      <w:r>
        <w:t>Nieruchomość lokalowa</w:t>
      </w:r>
      <w:r w:rsidR="00EC2B1A">
        <w:t xml:space="preserve"> położon</w:t>
      </w:r>
      <w:r>
        <w:t>a</w:t>
      </w:r>
      <w:r w:rsidR="00EC2B1A">
        <w:t xml:space="preserve"> jest w budynku wielolokalowym typu kamienica, posadowiony na działce oznaczonej w ewidencji gruntów i budynków pod nr 295/1, obrębu Buk o pow.</w:t>
      </w:r>
      <w:r w:rsidR="00871288" w:rsidRPr="00F374DF">
        <w:t xml:space="preserve"> </w:t>
      </w:r>
      <w:r w:rsidR="00EC2B1A">
        <w:t>0,0333 ha,</w:t>
      </w:r>
      <w:r w:rsidR="00C75527">
        <w:t xml:space="preserve"> w</w:t>
      </w:r>
      <w:r w:rsidR="00CC1F40">
        <w:t> </w:t>
      </w:r>
      <w:r w:rsidR="00C75527">
        <w:t xml:space="preserve">udziale wynoszącym 7398/59986 części, </w:t>
      </w:r>
      <w:r w:rsidR="00EC2B1A">
        <w:t xml:space="preserve"> zapisanej w księdze wieczystej </w:t>
      </w:r>
      <w:r w:rsidR="00AB24AA">
        <w:t>( Nr księgi wieczystej został zanonimizowany zgodnie z wyłączeniem jawności danych osobowych na podstawie art. 5 pkt. 2 ustawy z dnia 6.09.2021 r. o dostępie do</w:t>
      </w:r>
      <w:r w:rsidR="00D5727D">
        <w:t> </w:t>
      </w:r>
      <w:r w:rsidR="00AB24AA">
        <w:t>informacji publicznej)</w:t>
      </w:r>
      <w:r w:rsidR="00B849D8" w:rsidRPr="00C75527">
        <w:rPr>
          <w:i/>
          <w:iCs/>
        </w:rPr>
        <w:t>.</w:t>
      </w:r>
      <w:r w:rsidR="00B849D8">
        <w:t xml:space="preserve"> </w:t>
      </w:r>
      <w:r w:rsidR="00EC2B1A">
        <w:t xml:space="preserve"> </w:t>
      </w:r>
      <w:r w:rsidR="00B849D8">
        <w:t xml:space="preserve">Budynek </w:t>
      </w:r>
      <w:r w:rsidR="00625408">
        <w:t xml:space="preserve">nazwany </w:t>
      </w:r>
      <w:r w:rsidR="00B849D8">
        <w:t>„</w:t>
      </w:r>
      <w:r w:rsidR="00625408">
        <w:t>b</w:t>
      </w:r>
      <w:r w:rsidR="00B849D8">
        <w:t>udyn</w:t>
      </w:r>
      <w:r w:rsidR="00625408">
        <w:t>kiem</w:t>
      </w:r>
      <w:r w:rsidR="00B849D8">
        <w:t xml:space="preserve"> </w:t>
      </w:r>
      <w:r w:rsidR="00625408">
        <w:t>k</w:t>
      </w:r>
      <w:r w:rsidR="00B849D8">
        <w:t>anonii” jest wpisany do rejestru zabytków pod nr rej. 925/A w oparciu o decyzję z dnia 24 lutego 1970 r. W związku z powyższym roboty budowlane prowadzone przy obiekcie wymagają uzyskania pozwolenia konserwatorskiego, wydanego zgodnie z art. 36 ust. 1 ustawy z dnia 23 lipca o</w:t>
      </w:r>
      <w:r w:rsidR="00CC1F40">
        <w:t> </w:t>
      </w:r>
      <w:r w:rsidR="00385051">
        <w:t>ochronie</w:t>
      </w:r>
      <w:r w:rsidR="00B849D8">
        <w:t xml:space="preserve"> zabytków i opiece nad zabytkami (Dz.U. z 2024 r., poz. 1292). Pismem z dnia</w:t>
      </w:r>
      <w:r w:rsidR="00625408">
        <w:t xml:space="preserve"> 21 listopada 202</w:t>
      </w:r>
      <w:r w:rsidR="00233FEA">
        <w:t>5</w:t>
      </w:r>
      <w:r w:rsidR="00625408">
        <w:t xml:space="preserve"> r. znak: 4123.17.00095.2025.II Powiatowy Konserwator Zabytków wydał zalecenia konserwatorskie,</w:t>
      </w:r>
      <w:r w:rsidR="004A44C3">
        <w:t xml:space="preserve"> z którymi można się zapoznać w Urzędzie Miasta i Gminy Buk pokój nr 19</w:t>
      </w:r>
      <w:r w:rsidR="00625408">
        <w:t>.</w:t>
      </w:r>
      <w:r w:rsidR="00CD6AEA">
        <w:t xml:space="preserve"> </w:t>
      </w:r>
    </w:p>
    <w:p w14:paraId="18A0048E" w14:textId="2B2BF629" w:rsidR="00625408" w:rsidRDefault="00CD6AEA" w:rsidP="00660D28">
      <w:pPr>
        <w:pStyle w:val="Default"/>
        <w:jc w:val="both"/>
      </w:pPr>
      <w:r>
        <w:t>W budynku znajduje się sieć energetyczna, wodociągowa, kanalizacyjna i</w:t>
      </w:r>
      <w:r w:rsidR="00C75527">
        <w:t> </w:t>
      </w:r>
      <w:r>
        <w:t>gazowa.</w:t>
      </w:r>
    </w:p>
    <w:p w14:paraId="7F775D87" w14:textId="010A038B" w:rsidR="00A11169" w:rsidRDefault="00A11169" w:rsidP="00660D28">
      <w:pPr>
        <w:pStyle w:val="Default"/>
        <w:jc w:val="both"/>
      </w:pPr>
      <w:r>
        <w:t>Obecnie na budynku trwa remont dachu</w:t>
      </w:r>
      <w:r w:rsidR="00233FEA">
        <w:t xml:space="preserve"> prowadzony przez Wspólnotę Mieszkaniową.</w:t>
      </w:r>
    </w:p>
    <w:p w14:paraId="2941BEC5" w14:textId="77777777" w:rsidR="00DC5838" w:rsidRDefault="00DC5838" w:rsidP="00660D28">
      <w:pPr>
        <w:pStyle w:val="Default"/>
        <w:jc w:val="both"/>
      </w:pPr>
    </w:p>
    <w:p w14:paraId="23DAB2E5" w14:textId="63D1A62B" w:rsidR="00625408" w:rsidRDefault="00625408" w:rsidP="00660D28">
      <w:pPr>
        <w:pStyle w:val="Default"/>
        <w:jc w:val="both"/>
      </w:pPr>
      <w:r>
        <w:t>Opis lokalu mieszkalnego nr 2</w:t>
      </w:r>
      <w:r w:rsidR="004A44C3">
        <w:t>.</w:t>
      </w:r>
      <w:r>
        <w:t xml:space="preserve"> </w:t>
      </w:r>
    </w:p>
    <w:p w14:paraId="1F7B382D" w14:textId="25F29A3F" w:rsidR="00913EBF" w:rsidRDefault="00625408" w:rsidP="00660D28">
      <w:pPr>
        <w:pStyle w:val="Default"/>
        <w:jc w:val="both"/>
      </w:pPr>
      <w:r>
        <w:t>Lokal położony na piętrze budynku o pow. 59,09 m</w:t>
      </w:r>
      <w:r w:rsidRPr="00C75527">
        <w:rPr>
          <w:vertAlign w:val="superscript"/>
        </w:rPr>
        <w:t>2</w:t>
      </w:r>
      <w:r>
        <w:t xml:space="preserve"> (</w:t>
      </w:r>
      <w:r w:rsidR="00CD6AEA">
        <w:t>przedpokój, łazienka, kuchnia i 3 pokoje) do lokalu należy piwnica o pow. 14,89 m</w:t>
      </w:r>
      <w:r w:rsidR="00CD6AEA" w:rsidRPr="00C75527">
        <w:rPr>
          <w:vertAlign w:val="superscript"/>
        </w:rPr>
        <w:t>2</w:t>
      </w:r>
      <w:r w:rsidR="00CD6AEA">
        <w:t xml:space="preserve">. Lokal przeznaczony do generalnego remontu, stan lokalu zły. </w:t>
      </w:r>
      <w:r w:rsidR="00DC5838">
        <w:t>Pomieszczenia (mieszkanie i piwnica) wymagają uporządkowania z pozostałości wyposażenia lokalu. Przyszły nabywca we własnym zakresie i staraniem jest zobowiązany do uporządkowania pomieszczeń.</w:t>
      </w:r>
      <w:r w:rsidR="00A11169">
        <w:t xml:space="preserve"> </w:t>
      </w:r>
    </w:p>
    <w:p w14:paraId="4E07DF14" w14:textId="77777777" w:rsidR="00913EBF" w:rsidRDefault="00913EBF" w:rsidP="00660D28">
      <w:pPr>
        <w:pStyle w:val="Default"/>
        <w:jc w:val="both"/>
      </w:pPr>
    </w:p>
    <w:p w14:paraId="0875A739" w14:textId="4DC27F3A" w:rsidR="00625408" w:rsidRDefault="00913EBF" w:rsidP="00660D28">
      <w:pPr>
        <w:pStyle w:val="Default"/>
        <w:jc w:val="both"/>
      </w:pPr>
      <w:r w:rsidRPr="00F374DF">
        <w:t xml:space="preserve">Wykaz podano do publicznej wiadomości </w:t>
      </w:r>
      <w:r>
        <w:t xml:space="preserve">w dniu 15 kwietnia 2026 r. </w:t>
      </w:r>
      <w:r w:rsidR="00233FEA">
        <w:t>W</w:t>
      </w:r>
      <w:r w:rsidRPr="00F374DF">
        <w:t xml:space="preserve"> dniach od </w:t>
      </w:r>
      <w:r>
        <w:t>15 kwietnia 2026 r. do dnia 31 maja 2026 r.</w:t>
      </w:r>
      <w:r w:rsidRPr="00F374DF">
        <w:t xml:space="preserve"> wyznaczono termin do złożenia wniosku przez osoby, którym przysługuje pierwszeństwo w nabyciu nieruchomości na podstawie art. 34 ust. 1 pkt 1 i pkt 2 ustawy z dnia 21.08.1997 r. o gospodarce nieruchomościami (</w:t>
      </w:r>
      <w:proofErr w:type="spellStart"/>
      <w:r w:rsidRPr="00F374DF">
        <w:t>t.j</w:t>
      </w:r>
      <w:proofErr w:type="spellEnd"/>
      <w:r w:rsidRPr="00F374DF">
        <w:t>. Dz. U. z 20</w:t>
      </w:r>
      <w:r>
        <w:t>2</w:t>
      </w:r>
      <w:r w:rsidR="00A11169">
        <w:t>6</w:t>
      </w:r>
      <w:r w:rsidRPr="00F374DF">
        <w:t xml:space="preserve"> r., poz. </w:t>
      </w:r>
      <w:r w:rsidR="00A11169">
        <w:t>399</w:t>
      </w:r>
      <w:r w:rsidRPr="00F374DF">
        <w:t xml:space="preserve">); </w:t>
      </w:r>
      <w:r>
        <w:t xml:space="preserve">wniosków nie złożono. </w:t>
      </w:r>
      <w:r w:rsidR="00AB24AA">
        <w:t>Pierwszy przetarg został wyznaczony w dniu 7 lipca 2026 r.</w:t>
      </w:r>
      <w:r w:rsidR="00DC5838">
        <w:t xml:space="preserve">  </w:t>
      </w:r>
    </w:p>
    <w:p w14:paraId="42643534" w14:textId="77777777" w:rsidR="00CC1F40" w:rsidRDefault="00CC1F40" w:rsidP="00660D28">
      <w:pPr>
        <w:pStyle w:val="Default"/>
        <w:jc w:val="both"/>
      </w:pPr>
    </w:p>
    <w:p w14:paraId="6DBF2B6E" w14:textId="42C5FF1D" w:rsidR="00C75527" w:rsidRDefault="00C75527" w:rsidP="00660D28">
      <w:pPr>
        <w:pStyle w:val="Default"/>
        <w:jc w:val="both"/>
      </w:pPr>
      <w:r>
        <w:t>Przeznaczenie w planie zagospodarowania przestrzennego: nieruchomość jest położona na</w:t>
      </w:r>
      <w:r w:rsidR="00CC1F40">
        <w:t> </w:t>
      </w:r>
      <w:r>
        <w:t>terenie, na którym obecnie nie obowiązuje miejscowy plan zagospodarowania przestrzennego</w:t>
      </w:r>
      <w:r w:rsidR="00385051">
        <w:t>. W</w:t>
      </w:r>
      <w:r w:rsidR="001573A5">
        <w:t xml:space="preserve"> ewidencji gruntów</w:t>
      </w:r>
      <w:r w:rsidR="00385051">
        <w:t xml:space="preserve"> i budynków Powiatowego Ośrodka Dokumentacji </w:t>
      </w:r>
      <w:proofErr w:type="spellStart"/>
      <w:r w:rsidR="00385051">
        <w:t>Geodezyjno</w:t>
      </w:r>
      <w:proofErr w:type="spellEnd"/>
      <w:r w:rsidR="00385051">
        <w:t xml:space="preserve"> Kartograficznej</w:t>
      </w:r>
      <w:r w:rsidR="001573A5">
        <w:t xml:space="preserve"> </w:t>
      </w:r>
      <w:r w:rsidR="00A11169">
        <w:t>wpisano</w:t>
      </w:r>
      <w:r w:rsidR="001573A5">
        <w:t xml:space="preserve"> tereny mieszkaniowe oznaczone symbolem B.</w:t>
      </w:r>
    </w:p>
    <w:p w14:paraId="33EF169A" w14:textId="32032216" w:rsidR="001573A5" w:rsidRDefault="001573A5" w:rsidP="00660D28">
      <w:pPr>
        <w:pStyle w:val="Default"/>
        <w:jc w:val="both"/>
      </w:pPr>
      <w:r>
        <w:t xml:space="preserve">Starosta Poznański wydał zaświadczenie </w:t>
      </w:r>
      <w:r w:rsidR="00385051">
        <w:t>nr</w:t>
      </w:r>
      <w:r>
        <w:t xml:space="preserve"> AB.6743.20.264.2013.1 z dnia 11 czerwca 2013 r., że lokal mieszkalny nr 2 w budynku przy Placu Przemysława 24 w Buku jest samodzielnym lokalem mieszkalnym w rozumieniu art. 2 ust. 2 ustawy z dnia 24 czerwca 1994 r. o własności lokali (Dz.U. z</w:t>
      </w:r>
      <w:r w:rsidR="00DC5838">
        <w:t xml:space="preserve"> 2026 r., poz. 232)</w:t>
      </w:r>
      <w:r>
        <w:t xml:space="preserve"> </w:t>
      </w:r>
    </w:p>
    <w:p w14:paraId="7EE98E02" w14:textId="3475DB08" w:rsidR="001573A5" w:rsidRDefault="001573A5" w:rsidP="00660D28">
      <w:pPr>
        <w:pStyle w:val="Default"/>
        <w:jc w:val="both"/>
      </w:pPr>
      <w:r>
        <w:t>Dla budynku zostało sporządzone świadectwo charakterystyki energetycznej, ważne do dnia 6</w:t>
      </w:r>
      <w:r w:rsidR="00CC1F40">
        <w:t> </w:t>
      </w:r>
      <w:r>
        <w:t xml:space="preserve">października 2035 r. </w:t>
      </w:r>
    </w:p>
    <w:p w14:paraId="7D30F638" w14:textId="0AE6BEA2" w:rsidR="001573A5" w:rsidRDefault="00233FEA" w:rsidP="00660D28">
      <w:pPr>
        <w:pStyle w:val="Default"/>
        <w:jc w:val="both"/>
      </w:pPr>
      <w:r>
        <w:t>Zarządcą</w:t>
      </w:r>
      <w:r w:rsidR="001573A5">
        <w:t xml:space="preserve"> nieruchomości jest Przedsiębiorstwo Handlowo-Produkcyjne „ALEX”</w:t>
      </w:r>
      <w:r w:rsidR="009E4F43">
        <w:t xml:space="preserve"> </w:t>
      </w:r>
      <w:r w:rsidR="001573A5">
        <w:t>z</w:t>
      </w:r>
      <w:r w:rsidR="00CC1F40">
        <w:t> </w:t>
      </w:r>
      <w:r w:rsidR="001573A5">
        <w:t xml:space="preserve">siedziba w Opalenicy, ul. </w:t>
      </w:r>
      <w:r w:rsidR="009E4F43">
        <w:t>Zamkowa 19, 64-330 Opalenica.</w:t>
      </w:r>
    </w:p>
    <w:p w14:paraId="2ACBD1B7" w14:textId="77777777" w:rsidR="00CC1F40" w:rsidRDefault="00CC1F40" w:rsidP="00660D28">
      <w:pPr>
        <w:pStyle w:val="Default"/>
        <w:jc w:val="both"/>
      </w:pPr>
    </w:p>
    <w:p w14:paraId="6CEF85FA" w14:textId="512C159B" w:rsidR="00871288" w:rsidRPr="00F374DF" w:rsidRDefault="009E4F43" w:rsidP="00660D28">
      <w:pPr>
        <w:pStyle w:val="Default"/>
        <w:jc w:val="both"/>
      </w:pPr>
      <w:r>
        <w:t>Podana powyżej księga wieczysta  w Dziale III – Prawa, Roszczenia i Ograniczenia  posiada wpis „Dawna Kanonia przy Rynku Nr 24 w</w:t>
      </w:r>
      <w:r w:rsidR="00233FEA">
        <w:t>z</w:t>
      </w:r>
      <w:r>
        <w:t>niesiona w drugiej połowie XVIII wieku do</w:t>
      </w:r>
      <w:r w:rsidR="00E0136F">
        <w:t> </w:t>
      </w:r>
      <w:r>
        <w:t xml:space="preserve">rejestrów zgodnie z załączoną Decyzją z dnia 24-02-1970 r. Nr 925/A – wpisano dnia 31-05-1994 r. i Zarząd budynkiem w sposób określony w § 5 umowy sprzedaży z dnia 16-07-1996 r.” </w:t>
      </w:r>
    </w:p>
    <w:p w14:paraId="7A5998CA" w14:textId="77777777" w:rsidR="006100E4" w:rsidRDefault="006100E4" w:rsidP="00660D28">
      <w:pPr>
        <w:pStyle w:val="Default"/>
        <w:jc w:val="both"/>
      </w:pPr>
    </w:p>
    <w:p w14:paraId="3BF3B48B" w14:textId="4841D311" w:rsidR="00871288" w:rsidRPr="00F374DF" w:rsidRDefault="00871288" w:rsidP="00660D28">
      <w:pPr>
        <w:pStyle w:val="Default"/>
        <w:jc w:val="both"/>
      </w:pPr>
      <w:r w:rsidRPr="00F374DF">
        <w:t xml:space="preserve">Cena wywoławcza </w:t>
      </w:r>
      <w:r w:rsidR="00024A43">
        <w:t xml:space="preserve">nieruchomości lokalowej </w:t>
      </w:r>
      <w:r w:rsidRPr="00F374DF">
        <w:t xml:space="preserve">wynosi: </w:t>
      </w:r>
      <w:r w:rsidR="009E4F43">
        <w:t>190.000,00</w:t>
      </w:r>
      <w:r w:rsidRPr="00F374DF">
        <w:t xml:space="preserve"> zł, </w:t>
      </w:r>
    </w:p>
    <w:p w14:paraId="0F62018E" w14:textId="19E2A4F7" w:rsidR="00871288" w:rsidRPr="00F374DF" w:rsidRDefault="00871288" w:rsidP="00660D28">
      <w:pPr>
        <w:pStyle w:val="Default"/>
        <w:jc w:val="both"/>
      </w:pPr>
      <w:r w:rsidRPr="00F374DF">
        <w:t xml:space="preserve">wadium wynosi: </w:t>
      </w:r>
      <w:r w:rsidR="00660D28" w:rsidRPr="00F374DF">
        <w:tab/>
        <w:t xml:space="preserve">          </w:t>
      </w:r>
      <w:r w:rsidR="00F374DF">
        <w:t xml:space="preserve">  </w:t>
      </w:r>
      <w:r w:rsidR="00024A43">
        <w:tab/>
      </w:r>
      <w:r w:rsidR="00024A43">
        <w:tab/>
      </w:r>
      <w:r w:rsidR="00024A43">
        <w:tab/>
        <w:t xml:space="preserve">      </w:t>
      </w:r>
      <w:r w:rsidRPr="00F374DF">
        <w:t>3</w:t>
      </w:r>
      <w:r w:rsidR="009E4F43">
        <w:t>5</w:t>
      </w:r>
      <w:r w:rsidRPr="00F374DF">
        <w:t xml:space="preserve">.000,00 zł, </w:t>
      </w:r>
    </w:p>
    <w:p w14:paraId="3DE25BE2" w14:textId="72157975" w:rsidR="00871288" w:rsidRDefault="00871288" w:rsidP="00660D28">
      <w:pPr>
        <w:pStyle w:val="Default"/>
        <w:jc w:val="both"/>
      </w:pPr>
      <w:r w:rsidRPr="00F374DF">
        <w:t xml:space="preserve">minimalne postąpienie wynosi: </w:t>
      </w:r>
      <w:r w:rsidR="00024A43">
        <w:t xml:space="preserve">                                       </w:t>
      </w:r>
      <w:r w:rsidR="009E4F43">
        <w:t>1.9</w:t>
      </w:r>
      <w:r w:rsidRPr="00F374DF">
        <w:t xml:space="preserve">00,00 zł. </w:t>
      </w:r>
    </w:p>
    <w:p w14:paraId="51970DD8" w14:textId="77777777" w:rsidR="00233FEA" w:rsidRDefault="00233FEA" w:rsidP="00660D28">
      <w:pPr>
        <w:pStyle w:val="Default"/>
        <w:jc w:val="both"/>
        <w:rPr>
          <w:color w:val="333333"/>
          <w:shd w:val="clear" w:color="auto" w:fill="FFFFFF"/>
        </w:rPr>
      </w:pPr>
    </w:p>
    <w:p w14:paraId="2D398D33" w14:textId="72E009E5" w:rsidR="00E0136F" w:rsidRDefault="00233FEA" w:rsidP="00660D28">
      <w:pPr>
        <w:pStyle w:val="Default"/>
        <w:jc w:val="both"/>
        <w:rPr>
          <w:color w:val="333333"/>
          <w:shd w:val="clear" w:color="auto" w:fill="FFFFFF"/>
        </w:rPr>
      </w:pPr>
      <w:r>
        <w:rPr>
          <w:color w:val="333333"/>
          <w:shd w:val="clear" w:color="auto" w:fill="FFFFFF"/>
        </w:rPr>
        <w:t xml:space="preserve">Transakcja zwolniona z podatku VAT zgodnie z art. 43 ust. 1 pkt. 10 ustawy o VAT.  </w:t>
      </w:r>
    </w:p>
    <w:p w14:paraId="04814B9E" w14:textId="3CE16056" w:rsidR="006100E4" w:rsidRPr="006100E4" w:rsidRDefault="006100E4" w:rsidP="00660D28">
      <w:pPr>
        <w:pStyle w:val="Default"/>
        <w:jc w:val="both"/>
      </w:pPr>
      <w:r w:rsidRPr="006100E4">
        <w:rPr>
          <w:color w:val="333333"/>
          <w:shd w:val="clear" w:color="auto" w:fill="FFFFFF"/>
        </w:rPr>
        <w:t xml:space="preserve">Zgodnie z art. </w:t>
      </w:r>
      <w:r>
        <w:rPr>
          <w:color w:val="333333"/>
          <w:shd w:val="clear" w:color="auto" w:fill="FFFFFF"/>
        </w:rPr>
        <w:t>68 ust. 3 ustawy o gospodarce nieruchomościami (Dz.U. z 2026 r., poz.</w:t>
      </w:r>
      <w:r w:rsidR="00024A43">
        <w:rPr>
          <w:color w:val="333333"/>
          <w:shd w:val="clear" w:color="auto" w:fill="FFFFFF"/>
        </w:rPr>
        <w:t xml:space="preserve"> 399)</w:t>
      </w:r>
      <w:r>
        <w:rPr>
          <w:color w:val="333333"/>
          <w:shd w:val="clear" w:color="auto" w:fill="FFFFFF"/>
        </w:rPr>
        <w:t xml:space="preserve"> </w:t>
      </w:r>
      <w:r w:rsidR="00024A43">
        <w:rPr>
          <w:color w:val="333333"/>
          <w:shd w:val="clear" w:color="auto" w:fill="FFFFFF"/>
        </w:rPr>
        <w:t>c</w:t>
      </w:r>
      <w:r w:rsidRPr="006100E4">
        <w:rPr>
          <w:color w:val="333333"/>
          <w:shd w:val="clear" w:color="auto" w:fill="FFFFFF"/>
        </w:rPr>
        <w:t>enę nieruchomości wpisanych do rejestru zabytków obniża się na wniosek nabywcy o 50%.</w:t>
      </w:r>
    </w:p>
    <w:p w14:paraId="7F0B5774" w14:textId="77777777" w:rsidR="009E4F43" w:rsidRPr="00F374DF" w:rsidRDefault="009E4F43" w:rsidP="00660D28">
      <w:pPr>
        <w:pStyle w:val="Default"/>
        <w:jc w:val="both"/>
      </w:pPr>
    </w:p>
    <w:p w14:paraId="2FEBC8E4" w14:textId="0E652E76" w:rsidR="00871288" w:rsidRPr="00F374DF" w:rsidRDefault="00871288" w:rsidP="00660D28">
      <w:pPr>
        <w:pStyle w:val="Default"/>
        <w:jc w:val="both"/>
        <w:rPr>
          <w:b/>
          <w:bCs/>
        </w:rPr>
      </w:pPr>
      <w:r w:rsidRPr="00F374DF">
        <w:rPr>
          <w:b/>
          <w:bCs/>
        </w:rPr>
        <w:t xml:space="preserve">Przetarg odbędzie się w dniu </w:t>
      </w:r>
      <w:r w:rsidR="00AB24AA">
        <w:rPr>
          <w:b/>
          <w:bCs/>
        </w:rPr>
        <w:t>11 września</w:t>
      </w:r>
      <w:r w:rsidR="00A6392D" w:rsidRPr="00F374DF">
        <w:rPr>
          <w:b/>
          <w:bCs/>
        </w:rPr>
        <w:t xml:space="preserve"> 2026</w:t>
      </w:r>
      <w:r w:rsidRPr="00F374DF">
        <w:rPr>
          <w:b/>
          <w:bCs/>
        </w:rPr>
        <w:t xml:space="preserve"> r. o godz. </w:t>
      </w:r>
      <w:r w:rsidR="007005E7">
        <w:rPr>
          <w:b/>
          <w:bCs/>
        </w:rPr>
        <w:t>10</w:t>
      </w:r>
      <w:r w:rsidRPr="00F374DF">
        <w:rPr>
          <w:b/>
          <w:bCs/>
          <w:u w:val="single"/>
          <w:vertAlign w:val="superscript"/>
        </w:rPr>
        <w:t>oo</w:t>
      </w:r>
      <w:r w:rsidRPr="00F374DF">
        <w:rPr>
          <w:b/>
          <w:bCs/>
        </w:rPr>
        <w:t xml:space="preserve"> w siedzibie Urzędu Miasta i</w:t>
      </w:r>
      <w:r w:rsidR="00CC1F40">
        <w:rPr>
          <w:b/>
          <w:bCs/>
        </w:rPr>
        <w:t> </w:t>
      </w:r>
      <w:r w:rsidRPr="00F374DF">
        <w:rPr>
          <w:b/>
          <w:bCs/>
        </w:rPr>
        <w:t xml:space="preserve">Gminy Buk, pokój nr 32, II piętro. </w:t>
      </w:r>
    </w:p>
    <w:p w14:paraId="246341A4" w14:textId="77FF2BE8" w:rsidR="00871288" w:rsidRPr="00F374DF" w:rsidRDefault="00871288" w:rsidP="00660D28">
      <w:pPr>
        <w:pStyle w:val="Default"/>
        <w:jc w:val="both"/>
      </w:pPr>
      <w:r w:rsidRPr="00F374DF">
        <w:t xml:space="preserve"> </w:t>
      </w:r>
    </w:p>
    <w:p w14:paraId="4F8C3B2A" w14:textId="1E56AB7F" w:rsidR="00124AA5" w:rsidRDefault="00871288" w:rsidP="00660D28">
      <w:pPr>
        <w:pStyle w:val="Default"/>
        <w:jc w:val="both"/>
      </w:pPr>
      <w:r w:rsidRPr="00F374DF">
        <w:t xml:space="preserve">Warunkiem uczestnictwa w przetargu jest wpłacenie wadium w podanej powyżej wysokości przelewem na konto Urzędu Miasta i Gminy Buk Nr 83 1020 4144 0000 6502 0007 2116 z odpowiednim wyprzedzeniem tak, aby środki pieniężne znalazły się na koncie Urzędu Miasta i Gminy Buk, najpóźniej w dniu </w:t>
      </w:r>
      <w:r w:rsidR="00AB24AA" w:rsidRPr="00AB24AA">
        <w:rPr>
          <w:b/>
          <w:bCs/>
        </w:rPr>
        <w:t>7 września</w:t>
      </w:r>
      <w:r w:rsidR="007005E7" w:rsidRPr="00CC1F40">
        <w:rPr>
          <w:b/>
          <w:bCs/>
        </w:rPr>
        <w:t xml:space="preserve"> </w:t>
      </w:r>
      <w:r w:rsidR="00682622" w:rsidRPr="00CC1F40">
        <w:rPr>
          <w:b/>
          <w:bCs/>
        </w:rPr>
        <w:t>2026</w:t>
      </w:r>
      <w:r w:rsidRPr="00CC1F40">
        <w:rPr>
          <w:b/>
          <w:bCs/>
        </w:rPr>
        <w:t xml:space="preserve"> r.</w:t>
      </w:r>
      <w:r w:rsidRPr="00F374DF">
        <w:t xml:space="preserve"> </w:t>
      </w:r>
      <w:r w:rsidR="00002FEA" w:rsidRPr="00F374DF">
        <w:t>Za termin wniesienia wadium uważa się dzień jego wpływu na wskazany rachunek bankowy. Tytuł wpłaty powinien jednoznacznie identyfikować uczestnika przetargu</w:t>
      </w:r>
      <w:r w:rsidR="00CC1F40">
        <w:t>.</w:t>
      </w:r>
      <w:r w:rsidR="00002FEA" w:rsidRPr="00F374DF">
        <w:t xml:space="preserve"> </w:t>
      </w:r>
      <w:r w:rsidRPr="00F374DF">
        <w:t>Wadium wpłacone przez osoby, które nie wygrały przetargu zostanie zwrócone po zamknięciu przetargu, a osobie, która przetarg wygrała wadium zalicza się na poczet ceny nabycia nieruchomości. Wadium nie podlega zwrotowi gdy osoba, która wygrała przetarg, uchyli się od</w:t>
      </w:r>
      <w:r w:rsidR="00124AA5">
        <w:t> </w:t>
      </w:r>
      <w:r w:rsidRPr="00F374DF">
        <w:t xml:space="preserve">zawarcia umowy. Cena osiągnięta w przetargu będzie wymagalna w całości do dnia zawarcia notarialnej umowy sprzedaży. </w:t>
      </w:r>
    </w:p>
    <w:p w14:paraId="49F5B736" w14:textId="71C6BEA8" w:rsidR="00124AA5" w:rsidRDefault="00EB2FCA" w:rsidP="00660D28">
      <w:pPr>
        <w:pStyle w:val="Default"/>
        <w:jc w:val="both"/>
      </w:pPr>
      <w:r w:rsidRPr="00EB2FCA">
        <w:t xml:space="preserve">Przetarg jest ważny bez względu na liczbę uczestników, jeżeli przynajmniej jeden uczestnik zaoferował co najmniej jedno postąpienie powyżej ceny wywoławczej. Postąpienie nie może wynosić mniej niż 1% ceny wywoławczej, z zaokrągleniem w górę do pełnych dziesiątek złotych.  </w:t>
      </w:r>
    </w:p>
    <w:p w14:paraId="0ED9FD3C" w14:textId="00583308" w:rsidR="00871288" w:rsidRPr="00F374DF" w:rsidRDefault="00871288" w:rsidP="00660D28">
      <w:pPr>
        <w:pStyle w:val="Default"/>
        <w:jc w:val="both"/>
      </w:pPr>
      <w:r w:rsidRPr="00F374DF">
        <w:t xml:space="preserve">Kandydat na nabywcę zostanie powiadomiony o terminie zawarcia umowy w ciągu 21 dni od dnia rozstrzygnięcia przetargu. Koszty zawarcia umowy sprzedaży ponosi nabywca. </w:t>
      </w:r>
      <w:r w:rsidR="00124AA5" w:rsidRPr="00124AA5">
        <w:rPr>
          <w:sz w:val="22"/>
          <w:szCs w:val="22"/>
        </w:rPr>
        <w:t xml:space="preserve"> </w:t>
      </w:r>
    </w:p>
    <w:p w14:paraId="4BE9728C" w14:textId="77777777" w:rsidR="00EB2FCA" w:rsidRDefault="00EB2FCA" w:rsidP="00660D28">
      <w:pPr>
        <w:pStyle w:val="Default"/>
        <w:jc w:val="both"/>
      </w:pPr>
    </w:p>
    <w:p w14:paraId="0523ED22" w14:textId="2A64B28B" w:rsidR="00871288" w:rsidRPr="00F374DF" w:rsidRDefault="00871288" w:rsidP="00660D28">
      <w:pPr>
        <w:pStyle w:val="Default"/>
        <w:jc w:val="both"/>
      </w:pPr>
      <w:r w:rsidRPr="00F374DF">
        <w:t>W przetargach mogą brać udział polskie osoby prawne i fizyczne, cudzoziemcy w rozumieniu ustawy o nabywaniu nieruchomości przez cudzoziemców oraz podmioty zagraniczne w</w:t>
      </w:r>
      <w:r w:rsidR="00E0136F">
        <w:t> </w:t>
      </w:r>
      <w:r w:rsidRPr="00F374DF">
        <w:t xml:space="preserve">rozumieniu ustawy o spółkach zagranicznych, jeśli wpłacą wadium w podanej wyżej wysokości i określonym powyżej terminie, a także miejscu i w formie podanej w ogłoszeniu. </w:t>
      </w:r>
    </w:p>
    <w:p w14:paraId="4E4CE401" w14:textId="77777777" w:rsidR="00871288" w:rsidRPr="00F374DF" w:rsidRDefault="00871288" w:rsidP="00660D28">
      <w:pPr>
        <w:pStyle w:val="Default"/>
        <w:jc w:val="both"/>
      </w:pPr>
      <w:r w:rsidRPr="00F374DF">
        <w:t xml:space="preserve">Uczestnicy przetargów winni przed otwarciem przetargu przedłożyć komisji przetargowej: </w:t>
      </w:r>
    </w:p>
    <w:p w14:paraId="76D3CC1B" w14:textId="77777777" w:rsidR="00871288" w:rsidRPr="00F374DF" w:rsidRDefault="00871288" w:rsidP="00660D28">
      <w:pPr>
        <w:pStyle w:val="Default"/>
        <w:jc w:val="both"/>
      </w:pPr>
      <w:r w:rsidRPr="00F374DF">
        <w:t xml:space="preserve">• oświadczenie oferenta o zgodzie na przetwarzanie danych osobowych i publikację wyniku przetargu do pobrania na stronie </w:t>
      </w:r>
      <w:r w:rsidRPr="00F374DF">
        <w:rPr>
          <w:color w:val="0000FF"/>
        </w:rPr>
        <w:t xml:space="preserve">www.buk.gmina.pl </w:t>
      </w:r>
      <w:r w:rsidRPr="00F374DF">
        <w:t xml:space="preserve">w zakładce druki do pobrania - nieruchomości. </w:t>
      </w:r>
    </w:p>
    <w:p w14:paraId="364A2E88" w14:textId="77777777" w:rsidR="00871288" w:rsidRPr="00F374DF" w:rsidRDefault="00871288" w:rsidP="00660D28">
      <w:pPr>
        <w:pStyle w:val="Default"/>
        <w:jc w:val="both"/>
      </w:pPr>
      <w:r w:rsidRPr="00F374DF">
        <w:t xml:space="preserve">• w przypadku osób fizycznych – dowód tożsamości, a w przypadku reprezentowania innej osoby również pełnomocnictwo notarialne, </w:t>
      </w:r>
    </w:p>
    <w:p w14:paraId="56E7E1A9" w14:textId="77777777" w:rsidR="00871288" w:rsidRPr="00F374DF" w:rsidRDefault="00871288" w:rsidP="00660D28">
      <w:pPr>
        <w:pStyle w:val="Default"/>
        <w:jc w:val="both"/>
      </w:pPr>
      <w:r w:rsidRPr="00F374DF">
        <w:t xml:space="preserve">• w przypadku osób fizycznych prowadzących działalność gospodarczą – wydruk z CEIDG, dowody tożsamości, stosowne pełnomocnictwa, </w:t>
      </w:r>
    </w:p>
    <w:p w14:paraId="18C8EA76" w14:textId="77777777" w:rsidR="00871288" w:rsidRPr="00F374DF" w:rsidRDefault="00871288" w:rsidP="00660D28">
      <w:pPr>
        <w:pStyle w:val="Default"/>
        <w:jc w:val="both"/>
      </w:pPr>
      <w:r w:rsidRPr="00F374DF">
        <w:t xml:space="preserve">• w przypadku wspólników spółki cywilnej – wydruk CEIDG, dowody tożsamości, stosowne pełnomocnictwa, </w:t>
      </w:r>
    </w:p>
    <w:p w14:paraId="6ED77114" w14:textId="77777777" w:rsidR="00871288" w:rsidRPr="00F374DF" w:rsidRDefault="00871288" w:rsidP="00660D28">
      <w:pPr>
        <w:pStyle w:val="Default"/>
        <w:jc w:val="both"/>
      </w:pPr>
      <w:r w:rsidRPr="00F374DF">
        <w:lastRenderedPageBreak/>
        <w:t xml:space="preserve">• w przypadku osób prawnych – aktualny wpis z właściwego rejestru, stosowne pełnomocnictwa, dowody tożsamości osób reprezentujących podmiot. </w:t>
      </w:r>
    </w:p>
    <w:p w14:paraId="7C44775F" w14:textId="77777777" w:rsidR="00EB2FCA" w:rsidRDefault="00871288" w:rsidP="00124AA5">
      <w:pPr>
        <w:pStyle w:val="Default"/>
        <w:jc w:val="both"/>
      </w:pPr>
      <w:r w:rsidRPr="00F374DF">
        <w:t xml:space="preserve">• w przypadku osób pozostających w związku małżeńskim posiadających ustawową wspólność małżeńską do udziału w przetargu wymagana jest obecność obojga małżonków. W przypadku uczestnictwa w przetargu jednego małżonka należy złożyć do akt pisemne oświadczenie współmałżonka o wyrażeniu zgody na przystąpienie małżonka do przetargu z zamiarem nabycia nieruchomości będącej przedmiotem przetargu ze środków pochodzących z majątku wspólnego za cenę ustaloną w przetargu - oświadczenie do pobrania na stronie internetowej </w:t>
      </w:r>
      <w:r w:rsidRPr="00F374DF">
        <w:rPr>
          <w:color w:val="0000FF"/>
        </w:rPr>
        <w:t xml:space="preserve">www.buk.gmina.pl </w:t>
      </w:r>
      <w:r w:rsidRPr="00F374DF">
        <w:t xml:space="preserve">w zakładce druki do pobrania – nieruchomości. Osoby fizyczne prowadzące działalność gospodarczą pozostające w związku małżeńskim i pozostające we wspólności majątkowej (ustawowej lub umownej) zobowiązane są przedstawić oświadczenie współmałżonka określone powyżej potwierdzające, iż wyraża on zgodę na nabycie nieruchomości będącej przedmiotem przetargu po cenie zaoferowanej przez współmałżonka uczestniczącego w przetargu. </w:t>
      </w:r>
    </w:p>
    <w:p w14:paraId="62C8994C" w14:textId="77777777" w:rsidR="00EB2FCA" w:rsidRDefault="00EB2FCA" w:rsidP="00124AA5">
      <w:pPr>
        <w:pStyle w:val="Default"/>
        <w:jc w:val="both"/>
      </w:pPr>
    </w:p>
    <w:p w14:paraId="32719F62" w14:textId="69A46521" w:rsidR="00871288" w:rsidRPr="00F374DF" w:rsidRDefault="00002FEA" w:rsidP="00124AA5">
      <w:pPr>
        <w:pStyle w:val="Default"/>
        <w:jc w:val="both"/>
      </w:pPr>
      <w:r w:rsidRPr="00F374DF">
        <w:t>Osoba będąca cudzoziemcem w rozumieniu ustawy o nabywaniu nieruchomości przez cudzoziemców zobowiązana jest w dniu zawarcia umowy przeniesienia własności nieruchomości będącej przedmiotem przetargu przedłożyć wydane na zasadach i</w:t>
      </w:r>
      <w:r w:rsidR="00124AA5">
        <w:t xml:space="preserve"> </w:t>
      </w:r>
      <w:r w:rsidRPr="00F374DF">
        <w:t>w</w:t>
      </w:r>
      <w:r w:rsidR="00124AA5">
        <w:t> </w:t>
      </w:r>
      <w:r w:rsidRPr="00F374DF">
        <w:t>sytuacjach przewidzianych ustawą zezwolenie właściwego ministra na nabycie tej nieruchomości, chyba że zajdą przewidziane powołaną ustawą przesłanki wyłączające wymóg uzyskania takiego zezwolenia.</w:t>
      </w:r>
    </w:p>
    <w:p w14:paraId="699E6969" w14:textId="77777777" w:rsidR="00002FEA" w:rsidRDefault="00002FEA" w:rsidP="00002FEA">
      <w:pPr>
        <w:pStyle w:val="Default"/>
        <w:jc w:val="both"/>
      </w:pPr>
    </w:p>
    <w:p w14:paraId="696566D9" w14:textId="6F734F3E" w:rsidR="00024A43" w:rsidRDefault="00024A43" w:rsidP="00002FEA">
      <w:pPr>
        <w:pStyle w:val="Default"/>
        <w:jc w:val="both"/>
      </w:pPr>
      <w:r>
        <w:t xml:space="preserve">Burmistrz Miasta i Gminy Buk może odwołać przetarg jedynie z ważnych powodów, niezwłocznie podając informację o odwołaniu przetargu do publicznej wiadomości, poprzez wywieszenie w siedzibie Urzędu Miasta i Gminy Buk, ul. Ratuszowa 1, 64-320 Buk oraz na stronie „www.buk.gmina.pl (informacje bieżące- komunikaty i ogłoszenia) i tablicy ogłoszeń w Mieście Buk. </w:t>
      </w:r>
    </w:p>
    <w:p w14:paraId="446247F1" w14:textId="77777777" w:rsidR="00DC5838" w:rsidRDefault="00DC5838" w:rsidP="00002FEA">
      <w:pPr>
        <w:pStyle w:val="Default"/>
        <w:jc w:val="both"/>
      </w:pPr>
    </w:p>
    <w:p w14:paraId="7BB96A40" w14:textId="206C3FDC" w:rsidR="00DC5838" w:rsidRDefault="00AB24AA" w:rsidP="00002FEA">
      <w:pPr>
        <w:pStyle w:val="Default"/>
        <w:jc w:val="both"/>
      </w:pPr>
      <w:r>
        <w:t>O</w:t>
      </w:r>
      <w:r w:rsidR="00DC5838">
        <w:t>ględzin</w:t>
      </w:r>
      <w:r>
        <w:t>y</w:t>
      </w:r>
      <w:r w:rsidR="00DC5838">
        <w:t xml:space="preserve"> nieruchomości lokalowej w godzinach urzędowania Urzędu Miasta i Gminy Buk po uprzednim telefonicznym zgłoszeniu takiego zamiaru pod nr telefonów: 618884416 lub 618884491.</w:t>
      </w:r>
    </w:p>
    <w:p w14:paraId="73286F6B" w14:textId="77777777" w:rsidR="00024A43" w:rsidRPr="00F374DF" w:rsidRDefault="00024A43" w:rsidP="00002FEA">
      <w:pPr>
        <w:pStyle w:val="Default"/>
        <w:jc w:val="both"/>
      </w:pPr>
    </w:p>
    <w:p w14:paraId="4BFC33CA" w14:textId="11E273CC" w:rsidR="00871288" w:rsidRPr="00F374DF" w:rsidRDefault="00871288" w:rsidP="00002FEA">
      <w:pPr>
        <w:pStyle w:val="Default"/>
        <w:jc w:val="both"/>
      </w:pPr>
      <w:r w:rsidRPr="00F374DF">
        <w:t>Ogłoszenie podaje się do publicznej wiadomości na tablicy Urzędu Miasta i Gminy Buk, na</w:t>
      </w:r>
      <w:r w:rsidR="00385051">
        <w:t> </w:t>
      </w:r>
      <w:r w:rsidRPr="00F374DF">
        <w:t xml:space="preserve">stronie internetowej </w:t>
      </w:r>
      <w:r w:rsidRPr="00F374DF">
        <w:rPr>
          <w:color w:val="0000FF"/>
        </w:rPr>
        <w:t>www.buk.gmina.pl</w:t>
      </w:r>
      <w:r w:rsidRPr="00F374DF">
        <w:t xml:space="preserve">, w Biuletynie Informacji Publicznej, na tablicy ogłoszeń w </w:t>
      </w:r>
      <w:r w:rsidR="00A3698B">
        <w:t>Mieście Buk</w:t>
      </w:r>
      <w:r w:rsidRPr="00F374DF">
        <w:t xml:space="preserve">, a wyciąg z ogłoszenia o przetargu w prasie. </w:t>
      </w:r>
    </w:p>
    <w:p w14:paraId="6F61A556" w14:textId="77777777" w:rsidR="00233FEA" w:rsidRDefault="00871288" w:rsidP="00233FEA">
      <w:pPr>
        <w:spacing w:after="0"/>
        <w:jc w:val="both"/>
        <w:rPr>
          <w:rFonts w:ascii="Times New Roman" w:hAnsi="Times New Roman" w:cs="Times New Roman"/>
          <w:sz w:val="24"/>
          <w:szCs w:val="24"/>
        </w:rPr>
      </w:pPr>
      <w:r w:rsidRPr="00F374DF">
        <w:rPr>
          <w:rFonts w:ascii="Times New Roman" w:hAnsi="Times New Roman" w:cs="Times New Roman"/>
          <w:sz w:val="24"/>
          <w:szCs w:val="24"/>
        </w:rPr>
        <w:t xml:space="preserve">Szczegółowe informacje można uzyskać tel. 618884416, zapytania proszę kierować na </w:t>
      </w:r>
    </w:p>
    <w:p w14:paraId="49131A05" w14:textId="1010C490" w:rsidR="00871288" w:rsidRPr="00F374DF" w:rsidRDefault="00233FEA" w:rsidP="00233FEA">
      <w:pPr>
        <w:spacing w:after="0"/>
        <w:jc w:val="both"/>
        <w:rPr>
          <w:rFonts w:ascii="Times New Roman" w:hAnsi="Times New Roman" w:cs="Times New Roman"/>
          <w:sz w:val="24"/>
          <w:szCs w:val="24"/>
        </w:rPr>
      </w:pPr>
      <w:r>
        <w:rPr>
          <w:rFonts w:ascii="Times New Roman" w:hAnsi="Times New Roman" w:cs="Times New Roman"/>
          <w:sz w:val="24"/>
          <w:szCs w:val="24"/>
        </w:rPr>
        <w:t> </w:t>
      </w:r>
      <w:r w:rsidR="00871288" w:rsidRPr="00F374DF">
        <w:rPr>
          <w:rFonts w:ascii="Times New Roman" w:hAnsi="Times New Roman" w:cs="Times New Roman"/>
          <w:sz w:val="24"/>
          <w:szCs w:val="24"/>
        </w:rPr>
        <w:t>e-mail:buk@buk.gmina.pl.</w:t>
      </w:r>
    </w:p>
    <w:sectPr w:rsidR="00871288" w:rsidRPr="00F374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61127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1029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288"/>
    <w:rsid w:val="00002FEA"/>
    <w:rsid w:val="00006441"/>
    <w:rsid w:val="00024A43"/>
    <w:rsid w:val="00124AA5"/>
    <w:rsid w:val="001573A5"/>
    <w:rsid w:val="001B2937"/>
    <w:rsid w:val="00233FEA"/>
    <w:rsid w:val="0031111E"/>
    <w:rsid w:val="00385051"/>
    <w:rsid w:val="004A44C3"/>
    <w:rsid w:val="00507B90"/>
    <w:rsid w:val="00562B10"/>
    <w:rsid w:val="00563BFA"/>
    <w:rsid w:val="006100E4"/>
    <w:rsid w:val="00625408"/>
    <w:rsid w:val="00660D28"/>
    <w:rsid w:val="00682622"/>
    <w:rsid w:val="007005E7"/>
    <w:rsid w:val="00730F65"/>
    <w:rsid w:val="00754AD2"/>
    <w:rsid w:val="00755FF0"/>
    <w:rsid w:val="00781919"/>
    <w:rsid w:val="007E477A"/>
    <w:rsid w:val="008309A1"/>
    <w:rsid w:val="00871288"/>
    <w:rsid w:val="00871B4D"/>
    <w:rsid w:val="008831F6"/>
    <w:rsid w:val="008D6F33"/>
    <w:rsid w:val="00913EBF"/>
    <w:rsid w:val="0093285D"/>
    <w:rsid w:val="009E4F43"/>
    <w:rsid w:val="00A11169"/>
    <w:rsid w:val="00A3698B"/>
    <w:rsid w:val="00A507CB"/>
    <w:rsid w:val="00A6392D"/>
    <w:rsid w:val="00A76CF1"/>
    <w:rsid w:val="00AB24AA"/>
    <w:rsid w:val="00AB5D22"/>
    <w:rsid w:val="00AC2177"/>
    <w:rsid w:val="00B717D7"/>
    <w:rsid w:val="00B849D8"/>
    <w:rsid w:val="00C1060A"/>
    <w:rsid w:val="00C75527"/>
    <w:rsid w:val="00CC1F40"/>
    <w:rsid w:val="00CD6AEA"/>
    <w:rsid w:val="00D059BF"/>
    <w:rsid w:val="00D5727D"/>
    <w:rsid w:val="00D6457C"/>
    <w:rsid w:val="00DC5838"/>
    <w:rsid w:val="00E0136F"/>
    <w:rsid w:val="00E82E73"/>
    <w:rsid w:val="00EA1EB1"/>
    <w:rsid w:val="00EB2FCA"/>
    <w:rsid w:val="00EB702E"/>
    <w:rsid w:val="00EC2B1A"/>
    <w:rsid w:val="00F374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EF2D"/>
  <w15:chartTrackingRefBased/>
  <w15:docId w15:val="{FDB9FC7B-365B-42E3-A509-59C09C61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71288"/>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1255</Words>
  <Characters>7535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Berdychowska</dc:creator>
  <cp:keywords/>
  <dc:description/>
  <cp:lastModifiedBy>Beata Berdychowska</cp:lastModifiedBy>
  <cp:revision>2</cp:revision>
  <cp:lastPrinted>2026-05-27T05:55:00Z</cp:lastPrinted>
  <dcterms:created xsi:type="dcterms:W3CDTF">2026-08-10T06:57:00Z</dcterms:created>
  <dcterms:modified xsi:type="dcterms:W3CDTF">2026-08-10T06:57:00Z</dcterms:modified>
</cp:coreProperties>
</file>