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7961" w14:textId="77777777" w:rsidR="00BA73D3" w:rsidRPr="00BA73D3" w:rsidRDefault="00BA73D3" w:rsidP="00027613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BA7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Burmistrz Miasta i Gminy Buk</w:t>
      </w:r>
    </w:p>
    <w:p w14:paraId="6B774950" w14:textId="4FCFD9C4" w:rsidR="00BA73D3" w:rsidRPr="00BA73D3" w:rsidRDefault="00BA73D3" w:rsidP="00027613">
      <w:pPr>
        <w:numPr>
          <w:ilvl w:val="1"/>
          <w:numId w:val="0"/>
        </w:numPr>
        <w:spacing w:after="0" w:line="240" w:lineRule="auto"/>
        <w:ind w:left="5529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  <w:lang w:eastAsia="ar-SA"/>
        </w:rPr>
      </w:pPr>
      <w:r w:rsidRPr="00BA73D3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  <w:lang w:eastAsia="ar-SA"/>
        </w:rPr>
        <w:t>ul. Ratuszowa 1</w:t>
      </w:r>
    </w:p>
    <w:p w14:paraId="5A44826A" w14:textId="5EBB5324" w:rsidR="00BA73D3" w:rsidRPr="00BA73D3" w:rsidRDefault="00BA73D3" w:rsidP="00027613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A7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64-320 Buk</w:t>
      </w:r>
    </w:p>
    <w:p w14:paraId="114BFC32" w14:textId="77777777" w:rsidR="00BA73D3" w:rsidRDefault="00BA73D3" w:rsidP="001D7548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2B16BBEB" w14:textId="77777777" w:rsidR="001D7548" w:rsidRPr="00027613" w:rsidRDefault="001D7548" w:rsidP="001D754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76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WNIOSEK</w:t>
      </w:r>
    </w:p>
    <w:p w14:paraId="2233F13A" w14:textId="77777777" w:rsidR="001D7548" w:rsidRPr="00027613" w:rsidRDefault="001D7548" w:rsidP="001D7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76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wydanie jednorazowego zezwolenia na sprzedaż napojów alkoholowych</w:t>
      </w:r>
    </w:p>
    <w:p w14:paraId="3DBA0328" w14:textId="77777777" w:rsidR="001D7548" w:rsidRPr="00027613" w:rsidRDefault="001D7548" w:rsidP="001D7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17DB24" w14:textId="77777777" w:rsidR="001D7548" w:rsidRPr="00027613" w:rsidRDefault="001D7548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76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Imię i nazwisko przedsiębiorcy albo nazwa osoby prawnej:  </w:t>
      </w:r>
    </w:p>
    <w:p w14:paraId="423EC41A" w14:textId="5E7BC418" w:rsidR="001D7548" w:rsidRPr="006A5FCC" w:rsidRDefault="001D7548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</w:p>
    <w:p w14:paraId="73403A67" w14:textId="54BE370F" w:rsidR="006A5FCC" w:rsidRDefault="001D7548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612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Siedziba</w:t>
      </w:r>
      <w:r w:rsidR="009A34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przedsiębiorcy i </w:t>
      </w:r>
      <w:r w:rsidRPr="00B612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przedsiębiorcy albo siedziba osoby prawnej:</w:t>
      </w:r>
      <w:r w:rsidRPr="0002761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</w:p>
    <w:p w14:paraId="443811B8" w14:textId="77777777" w:rsidR="006A5FCC" w:rsidRDefault="006A5FCC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</w:p>
    <w:p w14:paraId="1DEEEF0C" w14:textId="72556DBB" w:rsidR="006A5FCC" w:rsidRDefault="006A5FCC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</w:p>
    <w:p w14:paraId="4EF72A8A" w14:textId="1BEEB9D7" w:rsidR="00974E6E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w rejestrze przedsiębiorców</w:t>
      </w:r>
      <w:r w:rsidR="006A5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 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</w:t>
      </w:r>
    </w:p>
    <w:p w14:paraId="027789B6" w14:textId="3753EC4A" w:rsidR="001D7548" w:rsidRP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 kontaktowy</w:t>
      </w:r>
      <w:r w:rsidRPr="00974E6E">
        <w:rPr>
          <w:rFonts w:ascii="Tahoma" w:eastAsia="Times New Roman" w:hAnsi="Tahoma" w:cs="Tahoma"/>
          <w:bCs/>
          <w:sz w:val="24"/>
          <w:szCs w:val="24"/>
          <w:lang w:eastAsia="ar-SA"/>
        </w:rPr>
        <w:t>: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</w:t>
      </w:r>
    </w:p>
    <w:p w14:paraId="3EEACEC7" w14:textId="5CB24542" w:rsidR="001D7548" w:rsidRDefault="001D7548" w:rsidP="001D7548">
      <w:p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6A5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</w:t>
      </w:r>
    </w:p>
    <w:p w14:paraId="0DE0C3BB" w14:textId="605841F0" w:rsidR="00FE2028" w:rsidRPr="00974E6E" w:rsidRDefault="00FE2028" w:rsidP="001D754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D</w:t>
      </w:r>
      <w:r w:rsidR="001A526F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ane pełnomocnika: imię i nazwisko, adres zamieszkania</w:t>
      </w:r>
      <w:r w:rsidR="006A5F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</w:t>
      </w:r>
    </w:p>
    <w:p w14:paraId="510B82F5" w14:textId="687B6B04" w:rsidR="001D7548" w:rsidRPr="00974E6E" w:rsidRDefault="006A5FCC" w:rsidP="006A5FC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1A526F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Oznaczenie imprezy</w:t>
      </w:r>
      <w:r w:rsidR="001A526F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podczas której planowana jest sprzedaż (nazwa i miejsce imprezy): </w:t>
      </w:r>
    </w:p>
    <w:p w14:paraId="78C7D8A9" w14:textId="668D0D9D" w:rsidR="001D7548" w:rsidRPr="001D7548" w:rsidRDefault="006A5FCC" w:rsidP="001D7548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bCs/>
          <w:szCs w:val="20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Przedmiot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</w:t>
      </w:r>
    </w:p>
    <w:p w14:paraId="25CFC4EE" w14:textId="098C4C1F" w:rsidR="001D7548" w:rsidRDefault="001D7548" w:rsidP="001D7548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Adres punktu składowania napojów alkoholowych</w:t>
      </w:r>
      <w:r w:rsidRPr="00974E6E">
        <w:rPr>
          <w:rFonts w:ascii="Tahoma" w:eastAsia="Times New Roman" w:hAnsi="Tahoma" w:cs="Tahoma"/>
          <w:bCs/>
          <w:sz w:val="24"/>
          <w:szCs w:val="24"/>
          <w:lang w:eastAsia="ar-SA"/>
        </w:rPr>
        <w:t>:</w:t>
      </w: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 </w:t>
      </w:r>
      <w:r w:rsidR="006A5FCC"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</w:t>
      </w:r>
      <w:r w:rsid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</w:t>
      </w:r>
    </w:p>
    <w:p w14:paraId="6650F27D" w14:textId="4A738C36" w:rsidR="006A5FCC" w:rsidRDefault="006A5FCC" w:rsidP="001D7548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</w:p>
    <w:p w14:paraId="2EC2A9EA" w14:textId="486B529B" w:rsidR="001D7548" w:rsidRPr="00974E6E" w:rsidRDefault="006A5FCC" w:rsidP="001D7548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Oznaczenie rodzaju zezwolenia (</w:t>
      </w:r>
      <w:r w:rsidR="001D7548" w:rsidRPr="00974E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zaznaczyć właściwe „X”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):</w:t>
      </w:r>
    </w:p>
    <w:p w14:paraId="7CFD4C79" w14:textId="77777777" w:rsidR="001D7548" w:rsidRPr="001D7548" w:rsidRDefault="001D7548" w:rsidP="001D7548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Cs w:val="20"/>
          <w:lang w:eastAsia="ar-SA"/>
        </w:rPr>
        <w:t xml:space="preserve">     </w:t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644B9F69" wp14:editId="442F692B">
            <wp:extent cx="1809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„A” – do 4,5 % zawartości alkoholu oraz na piwo</w:t>
      </w:r>
    </w:p>
    <w:p w14:paraId="1C6BAF53" w14:textId="77777777" w:rsidR="001D7548" w:rsidRPr="00974E6E" w:rsidRDefault="001D7548" w:rsidP="001D75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69E27148" wp14:editId="2F20CF1E">
            <wp:extent cx="1809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„B” – od 4,5 % do 18 % zawartości alkoholu (z wyjątkiem piwa)</w:t>
      </w:r>
    </w:p>
    <w:p w14:paraId="2F9CE5A2" w14:textId="4DD6D58C" w:rsidR="00974E6E" w:rsidRPr="006A5FCC" w:rsidRDefault="001D7548" w:rsidP="006A5FCC">
      <w:pPr>
        <w:suppressAutoHyphens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18B68453" wp14:editId="2CFF1023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</w:t>
      </w:r>
      <w:r w:rsidR="00974E6E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„C” 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powyżej 18 % zawartości alkoholu</w:t>
      </w:r>
    </w:p>
    <w:p w14:paraId="14F51996" w14:textId="585AD4A7" w:rsidR="001D7548" w:rsidRPr="00974E6E" w:rsidRDefault="001D7548" w:rsidP="001D75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Sprzedaż napojów alkoholowych będzie prowadzona z przeznaczeniem do spożycia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</w:t>
      </w:r>
      <w:r w:rsidRPr="00974E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właściwe zaznaczyć „X”)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19E35C25" w14:textId="77777777" w:rsidR="001D7548" w:rsidRPr="001D7548" w:rsidRDefault="001D7548" w:rsidP="001D7548">
      <w:pPr>
        <w:tabs>
          <w:tab w:val="left" w:pos="993"/>
        </w:tabs>
        <w:suppressAutoHyphens/>
        <w:spacing w:before="120"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501ADA18" wp14:editId="312D9A38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miejscu sprzedaży</w:t>
      </w:r>
    </w:p>
    <w:p w14:paraId="4252CA50" w14:textId="77777777" w:rsidR="001D7548" w:rsidRPr="001D7548" w:rsidRDefault="001D7548" w:rsidP="001D7548">
      <w:pPr>
        <w:tabs>
          <w:tab w:val="left" w:pos="993"/>
        </w:tabs>
        <w:suppressAutoHyphens/>
        <w:spacing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3D822578" wp14:editId="44E43F3D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poza miejscem sprzedaży</w:t>
      </w:r>
    </w:p>
    <w:p w14:paraId="7D2834DA" w14:textId="757DA163" w:rsidR="001D7548" w:rsidRPr="00974E6E" w:rsidRDefault="001D7548" w:rsidP="001D7548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7. Sprzedaż napojów alkoholowych będzie prowadzona w dniach (do 2 dni): </w:t>
      </w:r>
    </w:p>
    <w:p w14:paraId="00EA6F27" w14:textId="45CB4535" w:rsidR="001D7548" w:rsidRPr="00974E6E" w:rsidRDefault="006A5FCC" w:rsidP="001D754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5FCC"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.............................</w:t>
      </w:r>
      <w:r w:rsidR="001D7548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Oświadczam, że ww. impreza </w:t>
      </w:r>
      <w:r w:rsidR="001D7548" w:rsidRPr="00974E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1D7548" w:rsidRPr="00974E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zaznaczyć właściwe „X”)</w:t>
      </w:r>
    </w:p>
    <w:p w14:paraId="3CB6E52A" w14:textId="77777777" w:rsidR="001D7548" w:rsidRPr="001D7548" w:rsidRDefault="001D7548" w:rsidP="001D7548">
      <w:pPr>
        <w:tabs>
          <w:tab w:val="left" w:pos="993"/>
        </w:tabs>
        <w:suppressAutoHyphens/>
        <w:spacing w:before="120" w:after="0" w:line="360" w:lineRule="auto"/>
        <w:ind w:left="42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035AEE6A" wp14:editId="52791786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podlega</w:t>
      </w:r>
    </w:p>
    <w:p w14:paraId="4F82465D" w14:textId="77777777" w:rsidR="001D7548" w:rsidRPr="00974E6E" w:rsidRDefault="001D7548" w:rsidP="001D7548">
      <w:pPr>
        <w:tabs>
          <w:tab w:val="left" w:pos="993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0A88404E" wp14:editId="2817B4E6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48">
        <w:rPr>
          <w:rFonts w:ascii="Tahoma" w:eastAsia="Times New Roman" w:hAnsi="Tahoma" w:cs="Tahoma"/>
          <w:bCs/>
          <w:sz w:val="20"/>
          <w:szCs w:val="20"/>
          <w:lang w:eastAsia="ar-SA"/>
        </w:rPr>
        <w:tab/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podlega</w:t>
      </w:r>
    </w:p>
    <w:p w14:paraId="53D23560" w14:textId="62E18DC2" w:rsidR="001D7548" w:rsidRPr="00974E6E" w:rsidRDefault="001D7548" w:rsidP="00B7680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</w:t>
      </w:r>
      <w:r w:rsidR="002D53FB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>20 marca</w:t>
      </w:r>
      <w:r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3FB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>2009</w:t>
      </w:r>
      <w:r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o bezpieczeństwie imprez masowych (Dz.</w:t>
      </w:r>
      <w:r w:rsidR="002D53FB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>U. z 20</w:t>
      </w:r>
      <w:r w:rsidR="00B7058D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="00B7680F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2D53FB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7058D">
        <w:rPr>
          <w:rFonts w:ascii="Times New Roman" w:eastAsia="Times New Roman" w:hAnsi="Times New Roman" w:cs="Times New Roman"/>
          <w:sz w:val="24"/>
          <w:szCs w:val="24"/>
          <w:lang w:eastAsia="ar-SA"/>
        </w:rPr>
        <w:t>616</w:t>
      </w:r>
      <w:r w:rsidR="002D53FB" w:rsidRPr="0097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14:paraId="42568AAD" w14:textId="77777777"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0D12F0C8" w14:textId="02082D90" w:rsidR="001D7548" w:rsidRPr="00974E6E" w:rsidRDefault="00B10945" w:rsidP="002D53F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1D7548" w:rsidRPr="00974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świadczam, iż sprzedaż napojów alkoholowych będzie się odbywać w wyznaczonym punkcie sprzedaży (szkic w załączeniu), usytuowanym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D7548" w:rsidRPr="00974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poza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D7548" w:rsidRPr="00974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terenem imprezy masowej</w:t>
      </w:r>
      <w:r w:rsidR="006461EF" w:rsidRPr="00974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(jeśli dotyczy)</w:t>
      </w:r>
      <w:r w:rsidR="00B70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AABEBA5" w14:textId="77777777" w:rsidR="00BA73D3" w:rsidRPr="00974E6E" w:rsidRDefault="001D7548" w:rsidP="001D754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207BDB41" w14:textId="77777777"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14:paraId="4A971CF0" w14:textId="77777777" w:rsidR="00BA73D3" w:rsidRDefault="00BA73D3" w:rsidP="001D7548">
      <w:pPr>
        <w:suppressAutoHyphens/>
        <w:spacing w:before="120" w:after="0" w:line="24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14:paraId="223DF23D" w14:textId="4BE5B672" w:rsidR="00BA73D3" w:rsidRPr="006A5FCC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6A5FCC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</w:t>
      </w:r>
      <w:r w:rsidR="006A5FCC">
        <w:rPr>
          <w:rFonts w:ascii="Times New Roman" w:eastAsia="Times New Roman" w:hAnsi="Times New Roman" w:cs="Times New Roman"/>
          <w:color w:val="000000"/>
          <w:lang w:eastAsia="ar-SA"/>
        </w:rPr>
        <w:t>....</w:t>
      </w:r>
      <w:r w:rsidRPr="006A5FCC">
        <w:rPr>
          <w:rFonts w:ascii="Verdana" w:eastAsia="Times New Roman" w:hAnsi="Verdana" w:cs="Times New Roman"/>
          <w:color w:val="000000"/>
          <w:lang w:eastAsia="ar-SA"/>
        </w:rPr>
        <w:t xml:space="preserve">               </w:t>
      </w:r>
      <w:r w:rsidRPr="006A5FCC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="006A5FCC">
        <w:rPr>
          <w:rFonts w:ascii="Times New Roman" w:eastAsia="Times New Roman" w:hAnsi="Times New Roman" w:cs="Times New Roman"/>
          <w:color w:val="000000"/>
          <w:lang w:eastAsia="ar-SA"/>
        </w:rPr>
        <w:t>….</w:t>
      </w:r>
      <w:r w:rsidRPr="006A5FCC">
        <w:rPr>
          <w:rFonts w:ascii="Times New Roman" w:eastAsia="Times New Roman" w:hAnsi="Times New Roman" w:cs="Times New Roman"/>
          <w:color w:val="000000"/>
          <w:lang w:eastAsia="ar-SA"/>
        </w:rPr>
        <w:t xml:space="preserve">.......................                    </w:t>
      </w:r>
      <w:r w:rsidR="006A5FCC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  <w:r w:rsidRPr="006A5FCC">
        <w:rPr>
          <w:rFonts w:ascii="Times New Roman" w:eastAsia="Times New Roman" w:hAnsi="Times New Roman" w:cs="Times New Roman"/>
          <w:color w:val="000000"/>
          <w:lang w:eastAsia="ar-SA"/>
        </w:rPr>
        <w:t xml:space="preserve">  ................</w:t>
      </w:r>
      <w:r w:rsidR="006A5FCC">
        <w:rPr>
          <w:rFonts w:ascii="Times New Roman" w:eastAsia="Times New Roman" w:hAnsi="Times New Roman" w:cs="Times New Roman"/>
          <w:color w:val="000000"/>
          <w:lang w:eastAsia="ar-SA"/>
        </w:rPr>
        <w:t>..................</w:t>
      </w:r>
      <w:r w:rsidRPr="006A5FCC">
        <w:rPr>
          <w:rFonts w:ascii="Times New Roman" w:eastAsia="Times New Roman" w:hAnsi="Times New Roman" w:cs="Times New Roman"/>
          <w:color w:val="000000"/>
          <w:lang w:eastAsia="ar-SA"/>
        </w:rPr>
        <w:t>...........</w:t>
      </w:r>
    </w:p>
    <w:p w14:paraId="3D82D9D7" w14:textId="4CD8D056" w:rsidR="00BA73D3" w:rsidRPr="00974E6E" w:rsidRDefault="00BA73D3" w:rsidP="00BA7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73D3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</w:t>
      </w:r>
      <w:r w:rsidR="00974E6E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974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miejscowość                                       data                                 </w:t>
      </w:r>
      <w:r w:rsidR="006A5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974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c</w:t>
      </w:r>
      <w:r w:rsidR="006A5F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</w:t>
      </w:r>
      <w:r w:rsidRPr="00974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ytelny podpis (y)**</w:t>
      </w:r>
    </w:p>
    <w:p w14:paraId="5FEBD21D" w14:textId="77777777" w:rsidR="00BA73D3" w:rsidRPr="00974E6E" w:rsidRDefault="00BA73D3" w:rsidP="00BA7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4E88789" w14:textId="77777777" w:rsidR="00BA73D3" w:rsidRPr="00BA73D3" w:rsidRDefault="00BA73D3" w:rsidP="00BA73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</w:p>
    <w:p w14:paraId="17A48D48" w14:textId="77777777" w:rsidR="00BA73D3" w:rsidRDefault="00BA73D3" w:rsidP="00BA73D3">
      <w:pPr>
        <w:suppressAutoHyphens/>
        <w:spacing w:before="120"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</w:p>
    <w:p w14:paraId="0A1A2DE2" w14:textId="295EEC14" w:rsidR="002D53FB" w:rsidRPr="00974E6E" w:rsidRDefault="001D7548" w:rsidP="00BA73D3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Do wniosku o wydanie jednorazowego zezwolenia na sprzedaż napojów alkoholowych należy dołączyć:</w:t>
      </w:r>
    </w:p>
    <w:p w14:paraId="2E70378F" w14:textId="77777777" w:rsidR="001D7548" w:rsidRPr="00974E6E" w:rsidRDefault="001D7548" w:rsidP="001D754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pisemną zgodę organizatora imprezy na sprzedaż napojów alkoholowych,</w:t>
      </w:r>
    </w:p>
    <w:p w14:paraId="0CE41854" w14:textId="43FD71C6" w:rsidR="0049068B" w:rsidRPr="00974E6E" w:rsidRDefault="001D7548" w:rsidP="001D7548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szkic sytuacyjny terenu z naniesionym punktem sprzedaży napojów alkoholowych</w:t>
      </w:r>
      <w:r w:rsidR="0049068B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3FEDB24" w14:textId="1C6C2A4E" w:rsidR="001D7548" w:rsidRPr="00974E6E" w:rsidRDefault="0049068B" w:rsidP="001D7548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kserokopia posiadanego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zezwolenia na sprzedaż napojów alkoholowych z dowodem uiszczenia </w:t>
      </w:r>
      <w:r w:rsidR="002D53FB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stosownych 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opłat za 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korzystanie z 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zezwole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ń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1D7548" w:rsidRPr="00974E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nie dotyczy zezwoleń wydanych przez Burmistrza Miasta i Gminy Buk</w:t>
      </w:r>
      <w:r w:rsidR="001D7548"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4329DC01" w14:textId="2CAE55C5" w:rsidR="001D7548" w:rsidRPr="006A5FCC" w:rsidRDefault="0049068B" w:rsidP="006A5FCC">
      <w:pPr>
        <w:numPr>
          <w:ilvl w:val="0"/>
          <w:numId w:val="2"/>
        </w:numPr>
        <w:suppressAutoHyphens/>
        <w:spacing w:after="0" w:line="360" w:lineRule="auto"/>
        <w:rPr>
          <w:rFonts w:ascii="Tahoma" w:eastAsia="Times New Roman" w:hAnsi="Tahoma" w:cs="Tahoma"/>
          <w:bCs/>
          <w:szCs w:val="20"/>
          <w:lang w:eastAsia="ar-SA"/>
        </w:rPr>
      </w:pPr>
      <w:r w:rsidRPr="00974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opłata w wysokości 1/12 rocznej stawki uzależnionej od rodzaju wnioskowanego zezwolenia na konto Miasta i Gminy Buk</w:t>
      </w:r>
      <w:r>
        <w:rPr>
          <w:rFonts w:ascii="Tahoma" w:eastAsia="Times New Roman" w:hAnsi="Tahoma" w:cs="Tahoma"/>
          <w:bCs/>
          <w:szCs w:val="20"/>
          <w:lang w:eastAsia="ar-SA"/>
        </w:rPr>
        <w:t>.</w:t>
      </w:r>
    </w:p>
    <w:p w14:paraId="37E9E9BB" w14:textId="77777777" w:rsidR="001D7548" w:rsidRPr="001D7548" w:rsidRDefault="001D7548" w:rsidP="001D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E543F1" w14:textId="77777777" w:rsidR="006A5FCC" w:rsidRDefault="006A5FCC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A3D910D" w14:textId="77777777" w:rsidR="006A5FCC" w:rsidRDefault="006A5FCC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9D10D08" w14:textId="77777777" w:rsidR="006A5FCC" w:rsidRDefault="006A5FCC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93A2356" w14:textId="77777777" w:rsidR="006A5FCC" w:rsidRDefault="006A5FCC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1244F8" w14:textId="13EDEA1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Na podstawie art. 61 § 5 ustawy - Kodeks postępowania administracyjnego, niezależnie od obowiązków organów administracji publicznej przewidzianych w tejże ustawie, niniejszym realizuję obowiązek informacyjny, o którym mowa w </w:t>
      </w:r>
      <w:r w:rsidRPr="006A5FCC">
        <w:rPr>
          <w:rFonts w:ascii="Times New Roman" w:hAnsi="Times New Roman" w:cs="Times New Roman"/>
          <w:sz w:val="18"/>
          <w:szCs w:val="18"/>
          <w:u w:color="FF0000"/>
        </w:rPr>
        <w:t>art. 13 ust. 1</w:t>
      </w:r>
      <w:r w:rsidRPr="006A5FCC">
        <w:rPr>
          <w:rFonts w:ascii="Times New Roman" w:hAnsi="Times New Roman" w:cs="Times New Roman"/>
          <w:sz w:val="18"/>
          <w:szCs w:val="18"/>
        </w:rPr>
        <w:t xml:space="preserve"> i </w:t>
      </w:r>
      <w:r w:rsidRPr="006A5FCC">
        <w:rPr>
          <w:rFonts w:ascii="Times New Roman" w:hAnsi="Times New Roman" w:cs="Times New Roman"/>
          <w:sz w:val="18"/>
          <w:szCs w:val="18"/>
          <w:u w:color="FF0000"/>
        </w:rPr>
        <w:t>2</w:t>
      </w:r>
      <w:r w:rsidRPr="006A5FCC">
        <w:rPr>
          <w:rFonts w:ascii="Times New Roman" w:hAnsi="Times New Roman" w:cs="Times New Roman"/>
          <w:sz w:val="18"/>
          <w:szCs w:val="18"/>
        </w:rPr>
        <w:t xml:space="preserve"> rozporządzenia 2016/679 z dnia 27 kwietnia 2016 r. w sprawie ochrony osób fizycznych w związku z przetwarzaniem danych osobowych i w sprawie swobodnego przepływu takich danych oraz uchylenia dyrektywy 95/46/WE (ogólnego rozporządzenia o ochronie danych) (Dz. Urz. UE L 119 z 04.05.2016, str. 1 z późn. zm.). Powyższy obowiązek nie wpływa na tok i wynik postępowania administracyjnego.</w:t>
      </w:r>
    </w:p>
    <w:p w14:paraId="35ECC8F1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Informacje i dane do kontaktów w sprawie danych osobowych</w:t>
      </w:r>
    </w:p>
    <w:p w14:paraId="57E5A04A" w14:textId="0584DEE8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Administratorem danych osobowych jest Burmistrz Miasta i Gminy Buk, ul. Ratuszowa 1, 64-320 Buk,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A5FCC">
        <w:rPr>
          <w:rFonts w:ascii="Times New Roman" w:hAnsi="Times New Roman" w:cs="Times New Roman"/>
          <w:sz w:val="18"/>
          <w:szCs w:val="18"/>
        </w:rPr>
        <w:t>e-mail:</w:t>
      </w:r>
      <w:r w:rsidRPr="006A5FCC">
        <w:rPr>
          <w:rFonts w:ascii="Times New Roman" w:hAnsi="Times New Roman" w:cs="Times New Roman"/>
          <w:sz w:val="18"/>
          <w:szCs w:val="18"/>
          <w:u w:color="FF0000"/>
        </w:rPr>
        <w:t>buk@buk.gmina.pl</w:t>
      </w:r>
      <w:r w:rsidRPr="006A5FCC">
        <w:rPr>
          <w:rFonts w:ascii="Times New Roman" w:hAnsi="Times New Roman" w:cs="Times New Roman"/>
          <w:sz w:val="18"/>
          <w:szCs w:val="18"/>
        </w:rPr>
        <w:t>.</w:t>
      </w:r>
    </w:p>
    <w:p w14:paraId="1F430F73" w14:textId="04D06F53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W sprawach związanych z danymi osobowymi można kontaktować się z inspektorem ochrony danych w Urzędzie Miasta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A5FCC">
        <w:rPr>
          <w:rFonts w:ascii="Times New Roman" w:hAnsi="Times New Roman" w:cs="Times New Roman"/>
          <w:sz w:val="18"/>
          <w:szCs w:val="18"/>
        </w:rPr>
        <w:t xml:space="preserve">i Gminy w Buku pod adresem: </w:t>
      </w:r>
      <w:r w:rsidRPr="006A5FCC">
        <w:rPr>
          <w:rFonts w:ascii="Times New Roman" w:hAnsi="Times New Roman" w:cs="Times New Roman"/>
          <w:b/>
          <w:sz w:val="18"/>
          <w:szCs w:val="18"/>
          <w:u w:val="single"/>
        </w:rPr>
        <w:t>iod@buk.gmina.pl</w:t>
      </w:r>
    </w:p>
    <w:p w14:paraId="6AB47D13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lastRenderedPageBreak/>
        <w:t>Informacje dotyczące przetwarzanych danych osobowych</w:t>
      </w:r>
    </w:p>
    <w:p w14:paraId="292F3AFD" w14:textId="7EBC6D11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Pani/Pana dane osobowe są przetwarzane w celu realizacji zadań przez Burmistrza Miasta i Gminy Buk, a w szczególności: wykonywania zadań m.in. prowadzenia postępowań administracyjnych i sądowych, wykonywania uprawnień własnościowych, prowadzenia postępowań dyscyplinarnych, a także archiwizacji.</w:t>
      </w:r>
    </w:p>
    <w:p w14:paraId="13F6C3C5" w14:textId="0EF9FC68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Podstawą prawną przetwarzania danych osobowych jest obowiązek prawny ciążący na administratorze danych osobowych wynikający z ustaw nakładających obowiązek realizacji konkretnego zadania, a także wykonywanie zadań realizowanych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A5FCC">
        <w:rPr>
          <w:rFonts w:ascii="Times New Roman" w:hAnsi="Times New Roman" w:cs="Times New Roman"/>
          <w:sz w:val="18"/>
          <w:szCs w:val="18"/>
        </w:rPr>
        <w:t>w ramach sprawowania władzy publicznej lub w interesie publicznym w tym wydanie zezwolenia na sprzedaż napojów alkoholowych zgodnie z art. 18 i 18</w:t>
      </w:r>
      <w:r w:rsidRPr="006A5FC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A5FCC">
        <w:rPr>
          <w:rFonts w:ascii="Times New Roman" w:hAnsi="Times New Roman" w:cs="Times New Roman"/>
          <w:sz w:val="18"/>
          <w:szCs w:val="18"/>
        </w:rPr>
        <w:t xml:space="preserve"> ustawy o wychowaniu w trzeźwości i przeciwdziałaniu alkoholizmowi (Dz. U. z 20</w:t>
      </w:r>
      <w:r w:rsidR="00B7058D">
        <w:rPr>
          <w:rFonts w:ascii="Times New Roman" w:hAnsi="Times New Roman" w:cs="Times New Roman"/>
          <w:sz w:val="18"/>
          <w:szCs w:val="18"/>
        </w:rPr>
        <w:t>23</w:t>
      </w:r>
      <w:r w:rsidRPr="006A5FCC">
        <w:rPr>
          <w:rFonts w:ascii="Times New Roman" w:hAnsi="Times New Roman" w:cs="Times New Roman"/>
          <w:sz w:val="18"/>
          <w:szCs w:val="18"/>
        </w:rPr>
        <w:t xml:space="preserve"> r. poz. 1</w:t>
      </w:r>
      <w:r w:rsidR="00B7058D">
        <w:rPr>
          <w:rFonts w:ascii="Times New Roman" w:hAnsi="Times New Roman" w:cs="Times New Roman"/>
          <w:sz w:val="18"/>
          <w:szCs w:val="18"/>
        </w:rPr>
        <w:t>65 ze zm.</w:t>
      </w:r>
      <w:r w:rsidRPr="006A5FCC">
        <w:rPr>
          <w:rFonts w:ascii="Times New Roman" w:hAnsi="Times New Roman" w:cs="Times New Roman"/>
          <w:sz w:val="18"/>
          <w:szCs w:val="18"/>
        </w:rPr>
        <w:t>). Dane mogą być także przetwarzane, jeżeli jest to niezbędne do wykonania umowy lub podjęcia działań przed zawarciem umowy, a także mogą być przetwarzane na podstawie zgody.</w:t>
      </w:r>
    </w:p>
    <w:p w14:paraId="7CC11775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Podanie danych osobowych jest konieczne do realizacji celu ich przetwarzania, a konsekwencją ich niepodania będzie niemożliwość realizacji zadania.</w:t>
      </w:r>
    </w:p>
    <w:p w14:paraId="16ADDADE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Okres przetwarzania danych</w:t>
      </w:r>
    </w:p>
    <w:p w14:paraId="26B237C3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Dane osobowe będą przetwarzane przez okres realizacji danego zadania oraz zgodnie z przepisami dotyczącymi archiwizacji.</w:t>
      </w:r>
    </w:p>
    <w:p w14:paraId="1E1207C3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Źródła danych</w:t>
      </w:r>
    </w:p>
    <w:p w14:paraId="34C0881A" w14:textId="71213974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Przetwarzane dane osobowe mogą być pozyskiwane od osoby, której dane dotyczą, a także ze źródeł publicznie dostępnych oraz od organów administracji publicznej, innych podmiotów i osób fizycznych zobowiązanych do przekazania danych osobowych.</w:t>
      </w:r>
    </w:p>
    <w:p w14:paraId="59321321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Kategorie odnośnych danych</w:t>
      </w:r>
    </w:p>
    <w:p w14:paraId="7114AFFA" w14:textId="43BBECE5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Przetwarzane dane osobowe obejmują w szczególności imię i nazwisko oraz adres, a także inne dane osobowe niezbędne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A5FCC">
        <w:rPr>
          <w:rFonts w:ascii="Times New Roman" w:hAnsi="Times New Roman" w:cs="Times New Roman"/>
          <w:sz w:val="18"/>
          <w:szCs w:val="18"/>
        </w:rPr>
        <w:t>do realizacji ww. zadań.</w:t>
      </w:r>
    </w:p>
    <w:p w14:paraId="41B0059A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Odbiorcy danych osobowych</w:t>
      </w:r>
    </w:p>
    <w:p w14:paraId="0EB2720A" w14:textId="30AAAA99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Dane osobowe mogą być przekazywane do organów publicznych i urzędów państwowych lub innych podmiotów upoważnionych</w:t>
      </w:r>
      <w:r w:rsidR="006A5FCC">
        <w:rPr>
          <w:rFonts w:ascii="Times New Roman" w:hAnsi="Times New Roman" w:cs="Times New Roman"/>
          <w:sz w:val="18"/>
          <w:szCs w:val="18"/>
        </w:rPr>
        <w:t xml:space="preserve"> </w:t>
      </w:r>
      <w:r w:rsidRPr="006A5FCC">
        <w:rPr>
          <w:rFonts w:ascii="Times New Roman" w:hAnsi="Times New Roman" w:cs="Times New Roman"/>
          <w:sz w:val="18"/>
          <w:szCs w:val="18"/>
        </w:rPr>
        <w:t>na podstawie przepisów prawa lub wykonujących zadania realizowane w interesie publicznym lub w ramach sprawowania władzy publicznej. Dane osobowe są przekazywane do podmiotów przetwarzających dane w imieniu administratora danych osobowych posiadających uprawnienia do ich przetwarzania.</w:t>
      </w:r>
    </w:p>
    <w:p w14:paraId="6ECDA1C0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Prawa osoby, której dane dotyczą</w:t>
      </w:r>
    </w:p>
    <w:p w14:paraId="61C344D3" w14:textId="77777777" w:rsidR="0094685D" w:rsidRPr="006A5FCC" w:rsidRDefault="0094685D" w:rsidP="006A5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Przysługuje Panu prawo do żądania od administratora danych osobowych:</w:t>
      </w:r>
    </w:p>
    <w:p w14:paraId="1B343915" w14:textId="77777777" w:rsidR="0094685D" w:rsidRPr="006A5FCC" w:rsidRDefault="0094685D" w:rsidP="006A5FCC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dostępu do swoich danych osobowych,</w:t>
      </w:r>
    </w:p>
    <w:p w14:paraId="3D7E99B8" w14:textId="77777777" w:rsidR="0094685D" w:rsidRPr="006A5FCC" w:rsidRDefault="0094685D" w:rsidP="0094685D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ich sprostowania,</w:t>
      </w:r>
    </w:p>
    <w:p w14:paraId="3CDBFF6F" w14:textId="77777777" w:rsidR="0094685D" w:rsidRPr="006A5FCC" w:rsidRDefault="0094685D" w:rsidP="0094685D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ograniczenia ich przetwarzania,</w:t>
      </w:r>
    </w:p>
    <w:p w14:paraId="5EE32C20" w14:textId="77777777" w:rsidR="0094685D" w:rsidRPr="006A5FCC" w:rsidRDefault="0094685D" w:rsidP="0094685D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usunięcia,</w:t>
      </w:r>
    </w:p>
    <w:p w14:paraId="4C20A98E" w14:textId="77777777" w:rsidR="0094685D" w:rsidRPr="006A5FCC" w:rsidRDefault="0094685D" w:rsidP="0094685D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przeniesienia danych do innego administratora danych osobowych,</w:t>
      </w:r>
    </w:p>
    <w:p w14:paraId="1C1595F0" w14:textId="77777777" w:rsidR="0094685D" w:rsidRPr="006A5FCC" w:rsidRDefault="0094685D" w:rsidP="0094685D">
      <w:pPr>
        <w:pStyle w:val="Lista1"/>
        <w:ind w:left="0" w:firstLine="0"/>
        <w:rPr>
          <w:sz w:val="18"/>
          <w:szCs w:val="18"/>
        </w:rPr>
      </w:pPr>
      <w:r w:rsidRPr="006A5FCC">
        <w:rPr>
          <w:sz w:val="18"/>
          <w:szCs w:val="18"/>
        </w:rPr>
        <w:t>-</w:t>
      </w:r>
      <w:r w:rsidRPr="006A5FCC">
        <w:rPr>
          <w:sz w:val="18"/>
          <w:szCs w:val="18"/>
        </w:rPr>
        <w:tab/>
        <w:t>wniesienia sprzeciwu.</w:t>
      </w:r>
    </w:p>
    <w:p w14:paraId="0325DA81" w14:textId="1CD32F75" w:rsidR="0094685D" w:rsidRPr="006A5FCC" w:rsidRDefault="0094685D" w:rsidP="0094685D">
      <w:pPr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14:paraId="5E3C30D2" w14:textId="44E08E1D" w:rsidR="0094685D" w:rsidRPr="006A5FCC" w:rsidRDefault="0094685D" w:rsidP="0094685D">
      <w:pPr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Żądanie realizacji wyżej wymienionych praw proszę przesłać w formie pisemnej do administratora danych osobowych (adres podany</w:t>
      </w:r>
      <w:r w:rsidR="00B7680F" w:rsidRPr="006A5FCC">
        <w:rPr>
          <w:rFonts w:ascii="Times New Roman" w:hAnsi="Times New Roman" w:cs="Times New Roman"/>
          <w:sz w:val="18"/>
          <w:szCs w:val="18"/>
        </w:rPr>
        <w:t xml:space="preserve"> </w:t>
      </w:r>
      <w:r w:rsidRPr="006A5FCC">
        <w:rPr>
          <w:rFonts w:ascii="Times New Roman" w:hAnsi="Times New Roman" w:cs="Times New Roman"/>
          <w:sz w:val="18"/>
          <w:szCs w:val="18"/>
        </w:rPr>
        <w:t>na wstępie, z dopiskiem "Ochrona danych osobowych").</w:t>
      </w:r>
    </w:p>
    <w:p w14:paraId="4629DDB4" w14:textId="77777777" w:rsidR="0094685D" w:rsidRPr="006A5FCC" w:rsidRDefault="0094685D" w:rsidP="0094685D">
      <w:pPr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Przysługuje Pani/Panu prawo do wniesienia skargi do organu nadzorczego, tj. Prezesa Urzędu Ochrony Danych Osobowych.</w:t>
      </w:r>
    </w:p>
    <w:p w14:paraId="4F2B2512" w14:textId="77777777" w:rsidR="0094685D" w:rsidRPr="006A5FCC" w:rsidRDefault="0094685D" w:rsidP="0094685D">
      <w:pPr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  <w:u w:val="single"/>
        </w:rPr>
        <w:t>Informacje o zautomatyzowanym podejmowaniu decyzji, w tym profilowaniu</w:t>
      </w:r>
    </w:p>
    <w:p w14:paraId="5DFF154B" w14:textId="75B8BFE8" w:rsidR="0094685D" w:rsidRPr="006A5FCC" w:rsidRDefault="0094685D" w:rsidP="0094685D">
      <w:pPr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>Pani/Pana dane osobowe nie będą podlegały zautomatyzowanemu podejmowaniu decyzji, w tym profilowaniu.</w:t>
      </w:r>
    </w:p>
    <w:p w14:paraId="1DE0D8AE" w14:textId="77777777" w:rsidR="0094685D" w:rsidRPr="006A5FCC" w:rsidRDefault="0094685D" w:rsidP="0094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55E55D68" w14:textId="7E5CFC64" w:rsidR="0094685D" w:rsidRPr="006A5FCC" w:rsidRDefault="0094685D" w:rsidP="006A5FCC">
      <w:pPr>
        <w:spacing w:line="36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A5FCC">
        <w:rPr>
          <w:rFonts w:ascii="Times New Roman" w:hAnsi="Times New Roman" w:cs="Times New Roman"/>
          <w:sz w:val="18"/>
          <w:szCs w:val="18"/>
        </w:rPr>
        <w:t xml:space="preserve">   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A5FCC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5B3D4296" w14:textId="7063D060" w:rsidR="0094685D" w:rsidRPr="006A5FCC" w:rsidRDefault="0094685D" w:rsidP="009468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6A5FC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A5FCC">
        <w:rPr>
          <w:rFonts w:ascii="Times New Roman" w:hAnsi="Times New Roman" w:cs="Times New Roman"/>
          <w:sz w:val="18"/>
          <w:szCs w:val="18"/>
        </w:rPr>
        <w:t xml:space="preserve">  (data i czytelny podpis)</w:t>
      </w:r>
    </w:p>
    <w:p w14:paraId="4BB83D3E" w14:textId="77777777" w:rsidR="0094685D" w:rsidRPr="006A5FCC" w:rsidRDefault="0094685D">
      <w:pPr>
        <w:rPr>
          <w:sz w:val="18"/>
          <w:szCs w:val="18"/>
        </w:rPr>
      </w:pPr>
    </w:p>
    <w:sectPr w:rsidR="0094685D" w:rsidRPr="006A5FCC" w:rsidSect="006A5FCC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561A" w14:textId="77777777" w:rsidR="00FE2028" w:rsidRDefault="00FE2028" w:rsidP="00FE2028">
      <w:pPr>
        <w:spacing w:after="0" w:line="240" w:lineRule="auto"/>
      </w:pPr>
      <w:r>
        <w:separator/>
      </w:r>
    </w:p>
  </w:endnote>
  <w:endnote w:type="continuationSeparator" w:id="0">
    <w:p w14:paraId="39B114FA" w14:textId="77777777" w:rsidR="00FE2028" w:rsidRDefault="00FE2028" w:rsidP="00FE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E6EF" w14:textId="77777777" w:rsidR="00FE2028" w:rsidRDefault="00FE2028" w:rsidP="00FE2028">
      <w:pPr>
        <w:spacing w:after="0" w:line="240" w:lineRule="auto"/>
      </w:pPr>
      <w:r>
        <w:separator/>
      </w:r>
    </w:p>
  </w:footnote>
  <w:footnote w:type="continuationSeparator" w:id="0">
    <w:p w14:paraId="02A80011" w14:textId="77777777" w:rsidR="00FE2028" w:rsidRDefault="00FE2028" w:rsidP="00FE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0262" w14:textId="2E256001" w:rsidR="00FE2028" w:rsidRPr="00FE2028" w:rsidRDefault="00FE2028" w:rsidP="00FE2028">
    <w:pPr>
      <w:pStyle w:val="Nagwek"/>
      <w:jc w:val="right"/>
      <w:rPr>
        <w:rFonts w:ascii="Tahoma" w:hAnsi="Tahoma" w:cs="Tahom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6498" w14:textId="48A3A6C9" w:rsidR="0049068B" w:rsidRPr="00027613" w:rsidRDefault="00027613" w:rsidP="0049068B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</w:t>
    </w:r>
    <w:r w:rsidR="0049068B" w:rsidRPr="00027613">
      <w:rPr>
        <w:rFonts w:ascii="Times New Roman" w:hAnsi="Times New Roman" w:cs="Times New Roman"/>
        <w:sz w:val="24"/>
        <w:szCs w:val="24"/>
      </w:rPr>
      <w:t>Buk, dnia 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329599082">
    <w:abstractNumId w:val="0"/>
  </w:num>
  <w:num w:numId="2" w16cid:durableId="65912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2C"/>
    <w:rsid w:val="00027613"/>
    <w:rsid w:val="0011132C"/>
    <w:rsid w:val="001A526F"/>
    <w:rsid w:val="001D7548"/>
    <w:rsid w:val="002D53FB"/>
    <w:rsid w:val="0049068B"/>
    <w:rsid w:val="004B5FCC"/>
    <w:rsid w:val="005D4B38"/>
    <w:rsid w:val="006461EF"/>
    <w:rsid w:val="006A5FCC"/>
    <w:rsid w:val="006B06C3"/>
    <w:rsid w:val="007555C2"/>
    <w:rsid w:val="0094685D"/>
    <w:rsid w:val="00974E6E"/>
    <w:rsid w:val="009A00AE"/>
    <w:rsid w:val="009A3436"/>
    <w:rsid w:val="00B10945"/>
    <w:rsid w:val="00B612FB"/>
    <w:rsid w:val="00B7058D"/>
    <w:rsid w:val="00B7680F"/>
    <w:rsid w:val="00BA73D3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B0A42"/>
  <w15:docId w15:val="{3B1F3669-6FD8-40D7-BDDF-B34B8A8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28"/>
  </w:style>
  <w:style w:type="paragraph" w:styleId="Stopka">
    <w:name w:val="footer"/>
    <w:basedOn w:val="Normalny"/>
    <w:link w:val="StopkaZnak"/>
    <w:uiPriority w:val="99"/>
    <w:unhideWhenUsed/>
    <w:rsid w:val="00FE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28"/>
  </w:style>
  <w:style w:type="paragraph" w:customStyle="1" w:styleId="Lista1">
    <w:name w:val="Lista1"/>
    <w:basedOn w:val="Normalny"/>
    <w:rsid w:val="0094685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B7F6-91EB-4021-AE31-16BB2B2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8482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Liliana Przybylska</cp:lastModifiedBy>
  <cp:revision>2</cp:revision>
  <cp:lastPrinted>2021-08-11T06:09:00Z</cp:lastPrinted>
  <dcterms:created xsi:type="dcterms:W3CDTF">2023-05-24T09:42:00Z</dcterms:created>
  <dcterms:modified xsi:type="dcterms:W3CDTF">2023-05-24T09:42:00Z</dcterms:modified>
</cp:coreProperties>
</file>